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8C" w:rsidRPr="002D3DA0" w:rsidRDefault="00495F8C" w:rsidP="00495F8C">
      <w:pPr>
        <w:jc w:val="center"/>
        <w:rPr>
          <w:b/>
        </w:rPr>
      </w:pPr>
      <w:r w:rsidRPr="002D3DA0">
        <w:rPr>
          <w:b/>
        </w:rPr>
        <w:t>VERİ YÖNETİM PLANI</w:t>
      </w:r>
    </w:p>
    <w:p w:rsidR="00972128" w:rsidRDefault="00495F8C" w:rsidP="004B4844">
      <w:pPr>
        <w:spacing w:after="120" w:line="276" w:lineRule="auto"/>
        <w:jc w:val="both"/>
      </w:pPr>
      <w:r w:rsidRPr="004728F6">
        <w:t xml:space="preserve">Bu Veri Yönetim Planı, TÜBİTAK’a </w:t>
      </w:r>
      <w:r w:rsidR="00075A65">
        <w:t>Araştırma Destek Programları Başkanlığı (ARDEB) tarafından yürütülen destek p</w:t>
      </w:r>
      <w:r w:rsidRPr="004728F6">
        <w:t>rogram</w:t>
      </w:r>
      <w:r w:rsidR="00C342B8">
        <w:t>ları</w:t>
      </w:r>
      <w:bookmarkStart w:id="0" w:name="_GoBack"/>
      <w:bookmarkEnd w:id="0"/>
      <w:r w:rsidRPr="004728F6">
        <w:t xml:space="preserve"> kapsamında önerilen</w:t>
      </w:r>
      <w:r w:rsidR="004728F6">
        <w:t xml:space="preserve"> “…”</w:t>
      </w:r>
      <w:r w:rsidRPr="004728F6">
        <w:t xml:space="preserve"> başlıklı proje kapsamında toplanacak verileri kapsar ve TÜBİTAK Açık Bilim Politikasıyla uyumlu olacak şekilde hazırlanmıştır. Bu plan, bu proje süresince üretilen verilerin kullanılabilirliği, erişimi ve korunmasını sağlamak için uygun şekilde yönetilmesini sağlamayı amaçlamaktadır.</w:t>
      </w:r>
    </w:p>
    <w:p w:rsidR="00D002FC" w:rsidRDefault="00D002FC" w:rsidP="00D002FC">
      <w:pPr>
        <w:pStyle w:val="ListParagraph"/>
      </w:pPr>
    </w:p>
    <w:p w:rsidR="00584B71" w:rsidRDefault="00584B71" w:rsidP="00584B71">
      <w:pPr>
        <w:pStyle w:val="ListParagraph"/>
        <w:numPr>
          <w:ilvl w:val="0"/>
          <w:numId w:val="3"/>
        </w:numPr>
        <w:ind w:left="1080"/>
      </w:pPr>
      <w:r w:rsidRPr="00940A17">
        <w:rPr>
          <w:b/>
        </w:rPr>
        <w:t>Araştırmanız sırasında hangi tür veriler kullanıl</w:t>
      </w:r>
      <w:r w:rsidR="00FA0894">
        <w:rPr>
          <w:b/>
        </w:rPr>
        <w:t xml:space="preserve">acak </w:t>
      </w:r>
      <w:r w:rsidRPr="00940A17">
        <w:rPr>
          <w:b/>
        </w:rPr>
        <w:t>ve/veya elde edil</w:t>
      </w:r>
      <w:r w:rsidR="00FA0894">
        <w:rPr>
          <w:b/>
        </w:rPr>
        <w:t>ecektir</w:t>
      </w:r>
      <w:r w:rsidRPr="00940A17">
        <w:rPr>
          <w:b/>
        </w:rPr>
        <w:t xml:space="preserve">? </w:t>
      </w:r>
      <w:r>
        <w:t xml:space="preserve"> </w:t>
      </w:r>
    </w:p>
    <w:p w:rsidR="00584B71" w:rsidRDefault="00584B71" w:rsidP="00C01B59">
      <w:pPr>
        <w:pStyle w:val="ListParagraph"/>
        <w:ind w:left="1080"/>
        <w:jc w:val="both"/>
        <w:rPr>
          <w:i/>
          <w:sz w:val="20"/>
          <w:szCs w:val="20"/>
        </w:rPr>
      </w:pPr>
      <w:r w:rsidRPr="00E32194">
        <w:rPr>
          <w:b/>
          <w:i/>
          <w:sz w:val="20"/>
          <w:szCs w:val="20"/>
        </w:rPr>
        <w:t>Açıklama:</w:t>
      </w:r>
      <w:r w:rsidRPr="00E32194">
        <w:rPr>
          <w:i/>
          <w:sz w:val="20"/>
          <w:szCs w:val="20"/>
        </w:rPr>
        <w:t xml:space="preserve"> Araştırma sonuçlarını elde etmek için biriktirilen, gözlemlenen veya yaratılan verinin tamamı araştırma verisidir (sayısal veri, dokümanlar, laboratuvar notları, anketler, cevaplar, kopyalar, ses ve video kayıtları, fotoğraflar, filmler, tarihi eserler, numuneler, örnekler, modeller, algoritmalar, senaryolar, simülasyon sonuçları, metotlar ve iş akışları vb.).  Proje süresince üretile</w:t>
      </w:r>
      <w:r w:rsidR="00FA0894">
        <w:rPr>
          <w:i/>
          <w:sz w:val="20"/>
          <w:szCs w:val="20"/>
        </w:rPr>
        <w:t xml:space="preserve">cek </w:t>
      </w:r>
      <w:r w:rsidRPr="00E32194">
        <w:rPr>
          <w:i/>
          <w:sz w:val="20"/>
          <w:szCs w:val="20"/>
        </w:rPr>
        <w:t>verinin tür ve formatlarının, verinin tanımlanmasında kullanıla</w:t>
      </w:r>
      <w:r>
        <w:rPr>
          <w:i/>
          <w:sz w:val="20"/>
          <w:szCs w:val="20"/>
        </w:rPr>
        <w:t>n</w:t>
      </w:r>
      <w:r w:rsidRPr="00E32194">
        <w:rPr>
          <w:i/>
          <w:sz w:val="20"/>
          <w:szCs w:val="20"/>
        </w:rPr>
        <w:t xml:space="preserve"> dizin ve dosya adlandırma kurallarının ile verinin tanımlanmasında kullanılacak standartların bu bölümde açıklanması gerekmektedir.</w:t>
      </w:r>
      <w:r w:rsidRPr="00B43F03">
        <w:t xml:space="preserve"> </w:t>
      </w:r>
      <w:r w:rsidRPr="00940A17">
        <w:rPr>
          <w:i/>
          <w:sz w:val="20"/>
        </w:rPr>
        <w:t>Proje sırasında üçüncü taraflardan veri transferi yapıl</w:t>
      </w:r>
      <w:r w:rsidR="00FA0894">
        <w:rPr>
          <w:i/>
          <w:sz w:val="20"/>
        </w:rPr>
        <w:t>acaksa</w:t>
      </w:r>
      <w:r w:rsidRPr="00940A17">
        <w:rPr>
          <w:i/>
          <w:sz w:val="20"/>
        </w:rPr>
        <w:t xml:space="preserve"> bu durumun da belirtilmesi gerekmektedir.</w:t>
      </w:r>
    </w:p>
    <w:p w:rsidR="004728F6" w:rsidRDefault="004728F6" w:rsidP="001A3EDC">
      <w:pPr>
        <w:pStyle w:val="ListParagraph"/>
        <w:ind w:left="1080"/>
      </w:pPr>
    </w:p>
    <w:tbl>
      <w:tblPr>
        <w:tblStyle w:val="TableGrid"/>
        <w:tblW w:w="8079" w:type="dxa"/>
        <w:tblInd w:w="1101" w:type="dxa"/>
        <w:tblLook w:val="04A0" w:firstRow="1" w:lastRow="0" w:firstColumn="1" w:lastColumn="0" w:noHBand="0" w:noVBand="1"/>
      </w:tblPr>
      <w:tblGrid>
        <w:gridCol w:w="8079"/>
      </w:tblGrid>
      <w:tr w:rsidR="001A3EDC" w:rsidTr="004B4844">
        <w:tc>
          <w:tcPr>
            <w:tcW w:w="8079" w:type="dxa"/>
          </w:tcPr>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tc>
      </w:tr>
    </w:tbl>
    <w:p w:rsidR="001A3EDC" w:rsidRDefault="001A3EDC" w:rsidP="001A3EDC">
      <w:pPr>
        <w:pStyle w:val="ListParagraph"/>
        <w:ind w:left="1080"/>
      </w:pPr>
    </w:p>
    <w:p w:rsidR="001A3EDC" w:rsidRDefault="001A3EDC" w:rsidP="001A3EDC">
      <w:pPr>
        <w:pStyle w:val="ListParagraph"/>
        <w:ind w:left="1080"/>
      </w:pPr>
    </w:p>
    <w:p w:rsidR="00584B71" w:rsidRDefault="00584B71" w:rsidP="001A3EDC">
      <w:pPr>
        <w:pStyle w:val="ListParagraph"/>
        <w:ind w:left="1080"/>
      </w:pPr>
    </w:p>
    <w:p w:rsidR="00972128" w:rsidRPr="00584B71" w:rsidRDefault="00584B71" w:rsidP="00D002FC">
      <w:pPr>
        <w:pStyle w:val="ListParagraph"/>
        <w:numPr>
          <w:ilvl w:val="0"/>
          <w:numId w:val="3"/>
        </w:numPr>
        <w:ind w:left="1080"/>
        <w:rPr>
          <w:b/>
        </w:rPr>
      </w:pPr>
      <w:r w:rsidRPr="00584B71">
        <w:rPr>
          <w:b/>
        </w:rPr>
        <w:t>Proje kapsamında e</w:t>
      </w:r>
      <w:r w:rsidR="00972128" w:rsidRPr="00584B71">
        <w:rPr>
          <w:b/>
        </w:rPr>
        <w:t>lde edilecek veya üretilecek veri</w:t>
      </w:r>
      <w:r w:rsidRPr="00584B71">
        <w:rPr>
          <w:b/>
        </w:rPr>
        <w:t>,</w:t>
      </w:r>
      <w:r w:rsidR="00972128" w:rsidRPr="00584B71">
        <w:rPr>
          <w:b/>
        </w:rPr>
        <w:t xml:space="preserve"> </w:t>
      </w:r>
      <w:r w:rsidR="0044472F" w:rsidRPr="00584B71">
        <w:rPr>
          <w:b/>
        </w:rPr>
        <w:t xml:space="preserve">paylaşım ve </w:t>
      </w:r>
      <w:r w:rsidR="00972128" w:rsidRPr="00584B71">
        <w:rPr>
          <w:b/>
        </w:rPr>
        <w:t>tekrar kullanım için uygun olacak mıdır?</w:t>
      </w:r>
    </w:p>
    <w:p w:rsidR="001A3EDC" w:rsidRDefault="004728F6" w:rsidP="004728F6">
      <w:pPr>
        <w:pStyle w:val="ListParagraph"/>
        <w:ind w:left="1080"/>
        <w:jc w:val="both"/>
        <w:rPr>
          <w:i/>
          <w:sz w:val="20"/>
          <w:szCs w:val="20"/>
        </w:rPr>
      </w:pPr>
      <w:r w:rsidRPr="004728F6">
        <w:rPr>
          <w:b/>
          <w:i/>
          <w:sz w:val="20"/>
          <w:szCs w:val="20"/>
        </w:rPr>
        <w:t>Açıklama:</w:t>
      </w:r>
      <w:r w:rsidRPr="004728F6">
        <w:rPr>
          <w:i/>
          <w:sz w:val="20"/>
          <w:szCs w:val="20"/>
        </w:rPr>
        <w:t xml:space="preserve"> </w:t>
      </w:r>
      <w:r w:rsidR="001A3EDC" w:rsidRPr="004728F6">
        <w:rPr>
          <w:i/>
          <w:sz w:val="20"/>
          <w:szCs w:val="20"/>
        </w:rPr>
        <w:t>Verinin keşfedilebilirliğini en üst düzeye çıkarmak için alınacak önlemler, veri paylaşımı ile ilgili koşul ya da kısıtlamalar, bunların bir veri paylaşım sözleşmesi ile düzenlenip düzenlenmeyeceği ve veri yayınlamanın zamanlaması gibi düzenlemeleri</w:t>
      </w:r>
      <w:r w:rsidRPr="004728F6">
        <w:rPr>
          <w:i/>
          <w:sz w:val="20"/>
          <w:szCs w:val="20"/>
        </w:rPr>
        <w:t>n</w:t>
      </w:r>
      <w:r w:rsidR="001A3EDC" w:rsidRPr="004728F6">
        <w:rPr>
          <w:i/>
          <w:sz w:val="20"/>
          <w:szCs w:val="20"/>
        </w:rPr>
        <w:t xml:space="preserve"> bu bölümde açıkla</w:t>
      </w:r>
      <w:r w:rsidRPr="004728F6">
        <w:rPr>
          <w:i/>
          <w:sz w:val="20"/>
          <w:szCs w:val="20"/>
        </w:rPr>
        <w:t>nması gerekmektedir</w:t>
      </w:r>
      <w:r w:rsidR="001A3EDC" w:rsidRPr="004728F6">
        <w:rPr>
          <w:i/>
          <w:sz w:val="20"/>
          <w:szCs w:val="20"/>
        </w:rPr>
        <w:t>.</w:t>
      </w:r>
      <w:r w:rsidRPr="004728F6">
        <w:rPr>
          <w:i/>
          <w:sz w:val="20"/>
          <w:szCs w:val="20"/>
        </w:rPr>
        <w:t xml:space="preserve"> Akademik yayınlardaki şekillerin ve sonuçların elde edilmesini sağlayan sayıları ve/veya yazılım/kodları içeren veri setleri alandaki araştırmacıların tekrar kullanımına uygun olmalıdır.</w:t>
      </w:r>
    </w:p>
    <w:p w:rsidR="00584B71" w:rsidRPr="004728F6" w:rsidRDefault="00584B71" w:rsidP="004728F6">
      <w:pPr>
        <w:pStyle w:val="ListParagraph"/>
        <w:ind w:left="1080"/>
        <w:jc w:val="both"/>
        <w:rPr>
          <w:i/>
          <w:sz w:val="20"/>
          <w:szCs w:val="20"/>
        </w:rPr>
      </w:pPr>
    </w:p>
    <w:p w:rsidR="00584B71" w:rsidRDefault="00A24C2C" w:rsidP="00584B71">
      <w:pPr>
        <w:pStyle w:val="ListParagraph"/>
        <w:ind w:left="1069"/>
      </w:pPr>
      <w:sdt>
        <w:sdtPr>
          <w:id w:val="1804423278"/>
          <w14:checkbox>
            <w14:checked w14:val="0"/>
            <w14:checkedState w14:val="2612" w14:font="MS Gothic"/>
            <w14:uncheckedState w14:val="2610" w14:font="MS Gothic"/>
          </w14:checkbox>
        </w:sdtPr>
        <w:sdtEndPr/>
        <w:sdtContent>
          <w:r w:rsidR="00584B71">
            <w:rPr>
              <w:rFonts w:ascii="MS Gothic" w:eastAsia="MS Gothic" w:hAnsi="MS Gothic" w:hint="eastAsia"/>
            </w:rPr>
            <w:t>☐</w:t>
          </w:r>
        </w:sdtContent>
      </w:sdt>
      <w:r w:rsidR="00584B71">
        <w:t xml:space="preserve">Evet, </w:t>
      </w:r>
      <w:r w:rsidR="00584B71" w:rsidRPr="00940A17">
        <w:t>proje kapsamında elde edile</w:t>
      </w:r>
      <w:r w:rsidR="00FA0894">
        <w:t xml:space="preserve">cek </w:t>
      </w:r>
      <w:r w:rsidR="00584B71" w:rsidRPr="00940A17">
        <w:t>veya üretile</w:t>
      </w:r>
      <w:r w:rsidR="00FA0894">
        <w:t>cek</w:t>
      </w:r>
      <w:r w:rsidR="00584B71" w:rsidRPr="00940A17">
        <w:t xml:space="preserve"> veri, paylaşım ve tekrar kullanım için uygun</w:t>
      </w:r>
      <w:r w:rsidR="00FA0894">
        <w:rPr>
          <w:sz w:val="20"/>
        </w:rPr>
        <w:t xml:space="preserve"> </w:t>
      </w:r>
      <w:r w:rsidR="00FA0894" w:rsidRPr="00FA0894">
        <w:t>olacaktır.</w:t>
      </w:r>
    </w:p>
    <w:p w:rsidR="004B4844" w:rsidRDefault="004B4844" w:rsidP="00584B71">
      <w:pPr>
        <w:pStyle w:val="ListParagraph"/>
        <w:ind w:left="1069"/>
      </w:pPr>
    </w:p>
    <w:tbl>
      <w:tblPr>
        <w:tblStyle w:val="TableGrid"/>
        <w:tblW w:w="0" w:type="auto"/>
        <w:tblInd w:w="1101" w:type="dxa"/>
        <w:tblLook w:val="04A0" w:firstRow="1" w:lastRow="0" w:firstColumn="1" w:lastColumn="0" w:noHBand="0" w:noVBand="1"/>
      </w:tblPr>
      <w:tblGrid>
        <w:gridCol w:w="7961"/>
      </w:tblGrid>
      <w:tr w:rsidR="00882BD6" w:rsidTr="004B4844">
        <w:tc>
          <w:tcPr>
            <w:tcW w:w="8187" w:type="dxa"/>
          </w:tcPr>
          <w:p w:rsidR="00882BD6" w:rsidRDefault="00882BD6" w:rsidP="00ED415D">
            <w:pPr>
              <w:pStyle w:val="ListParagraph"/>
              <w:ind w:left="0"/>
            </w:pPr>
          </w:p>
          <w:p w:rsidR="00882BD6" w:rsidRDefault="00882BD6" w:rsidP="00ED415D">
            <w:pPr>
              <w:pStyle w:val="ListParagraph"/>
              <w:ind w:left="0"/>
            </w:pPr>
          </w:p>
          <w:p w:rsidR="00882BD6" w:rsidRDefault="00882BD6" w:rsidP="00ED415D">
            <w:pPr>
              <w:pStyle w:val="ListParagraph"/>
              <w:ind w:left="0"/>
            </w:pPr>
          </w:p>
          <w:p w:rsidR="00882BD6" w:rsidRDefault="00882BD6" w:rsidP="00ED415D">
            <w:pPr>
              <w:pStyle w:val="ListParagraph"/>
              <w:ind w:left="0"/>
            </w:pPr>
          </w:p>
          <w:p w:rsidR="00882BD6" w:rsidRDefault="00882BD6" w:rsidP="00ED415D">
            <w:pPr>
              <w:pStyle w:val="ListParagraph"/>
              <w:ind w:left="0"/>
            </w:pPr>
          </w:p>
          <w:p w:rsidR="00882BD6" w:rsidRDefault="00882BD6" w:rsidP="00ED415D">
            <w:pPr>
              <w:pStyle w:val="ListParagraph"/>
              <w:ind w:left="0"/>
            </w:pPr>
          </w:p>
        </w:tc>
      </w:tr>
    </w:tbl>
    <w:p w:rsidR="00882BD6" w:rsidRDefault="00882BD6" w:rsidP="00972128">
      <w:pPr>
        <w:pStyle w:val="ListParagraph"/>
      </w:pPr>
    </w:p>
    <w:p w:rsidR="00584B71" w:rsidRPr="00584B71" w:rsidRDefault="004B4844" w:rsidP="004B4844">
      <w:pPr>
        <w:pStyle w:val="ListParagraph"/>
        <w:rPr>
          <w:sz w:val="20"/>
          <w:szCs w:val="20"/>
        </w:rPr>
      </w:pPr>
      <w:r>
        <w:rPr>
          <w:sz w:val="20"/>
          <w:szCs w:val="20"/>
        </w:rPr>
        <w:t xml:space="preserve">      </w:t>
      </w:r>
      <w:r w:rsidR="00584B71" w:rsidRPr="00584B71">
        <w:rPr>
          <w:sz w:val="20"/>
          <w:szCs w:val="20"/>
        </w:rPr>
        <w:t>2. soruya yanıtınız evet ise, lütfen 3, 4, 5 ve 6. Soruları da cevaplayınız.</w:t>
      </w:r>
    </w:p>
    <w:p w:rsidR="004728F6" w:rsidRDefault="004728F6" w:rsidP="00972128">
      <w:pPr>
        <w:pStyle w:val="ListParagraph"/>
      </w:pPr>
    </w:p>
    <w:p w:rsidR="00A45B29" w:rsidRDefault="00A45B29" w:rsidP="00972128">
      <w:pPr>
        <w:pStyle w:val="ListParagraph"/>
      </w:pPr>
    </w:p>
    <w:p w:rsidR="00A45B29" w:rsidRDefault="00A45B29" w:rsidP="00972128">
      <w:pPr>
        <w:pStyle w:val="ListParagraph"/>
      </w:pPr>
    </w:p>
    <w:p w:rsidR="00A45B29" w:rsidRDefault="00A45B29" w:rsidP="00972128">
      <w:pPr>
        <w:pStyle w:val="ListParagraph"/>
      </w:pPr>
    </w:p>
    <w:p w:rsidR="00584B71" w:rsidRDefault="00A24C2C" w:rsidP="00584B71">
      <w:pPr>
        <w:pStyle w:val="ListParagraph"/>
      </w:pPr>
      <w:sdt>
        <w:sdtPr>
          <w:id w:val="-601500938"/>
          <w14:checkbox>
            <w14:checked w14:val="0"/>
            <w14:checkedState w14:val="2612" w14:font="MS Gothic"/>
            <w14:uncheckedState w14:val="2610" w14:font="MS Gothic"/>
          </w14:checkbox>
        </w:sdtPr>
        <w:sdtEndPr/>
        <w:sdtContent>
          <w:r w:rsidR="00584B71">
            <w:rPr>
              <w:rFonts w:ascii="MS Gothic" w:eastAsia="MS Gothic" w:hAnsi="MS Gothic" w:hint="eastAsia"/>
            </w:rPr>
            <w:t>☐</w:t>
          </w:r>
        </w:sdtContent>
      </w:sdt>
      <w:r w:rsidR="00584B71">
        <w:t xml:space="preserve">Hayır, </w:t>
      </w:r>
      <w:r w:rsidR="00584B71" w:rsidRPr="008A037C">
        <w:t>proje kapsamında elde edile</w:t>
      </w:r>
      <w:r w:rsidR="00FA0894">
        <w:t>cek</w:t>
      </w:r>
      <w:r w:rsidR="00584B71" w:rsidRPr="008A037C">
        <w:t xml:space="preserve"> veya üretile</w:t>
      </w:r>
      <w:r w:rsidR="00FA0894">
        <w:t>cek</w:t>
      </w:r>
      <w:r w:rsidR="00584B71" w:rsidRPr="008A037C">
        <w:t xml:space="preserve"> veri, paylaş</w:t>
      </w:r>
      <w:r w:rsidR="00584B71">
        <w:t>ım ve tekrar kullanım için uygun değildir.</w:t>
      </w:r>
    </w:p>
    <w:p w:rsidR="00584B71" w:rsidRDefault="00584B71" w:rsidP="00584B71">
      <w:pPr>
        <w:pStyle w:val="ListParagraph"/>
      </w:pPr>
      <w:r>
        <w:t>(Neden araştırmanın tekrar kullanılamayacak</w:t>
      </w:r>
      <w:r w:rsidRPr="00155B80">
        <w:t xml:space="preserve"> </w:t>
      </w:r>
      <w:r>
        <w:t xml:space="preserve">verilerle sonuçlandığının, neden saklanamayacağının veya hangi sebeplerle tekrar kullanılamayacağının açıklanması gerekmektedir.) </w:t>
      </w:r>
    </w:p>
    <w:p w:rsidR="00D002FC" w:rsidRDefault="00D002FC" w:rsidP="00972128">
      <w:pPr>
        <w:pStyle w:val="ListParagraph"/>
      </w:pPr>
    </w:p>
    <w:tbl>
      <w:tblPr>
        <w:tblStyle w:val="TableGrid"/>
        <w:tblW w:w="0" w:type="auto"/>
        <w:tblInd w:w="959" w:type="dxa"/>
        <w:tblLook w:val="04A0" w:firstRow="1" w:lastRow="0" w:firstColumn="1" w:lastColumn="0" w:noHBand="0" w:noVBand="1"/>
      </w:tblPr>
      <w:tblGrid>
        <w:gridCol w:w="8103"/>
      </w:tblGrid>
      <w:tr w:rsidR="00D002FC" w:rsidTr="004B4844">
        <w:tc>
          <w:tcPr>
            <w:tcW w:w="8329" w:type="dxa"/>
          </w:tcPr>
          <w:p w:rsidR="00D002FC" w:rsidRDefault="00D002FC" w:rsidP="00972128">
            <w:pPr>
              <w:pStyle w:val="ListParagraph"/>
              <w:ind w:left="0"/>
            </w:pPr>
          </w:p>
          <w:p w:rsidR="00D002FC" w:rsidRDefault="00D002FC" w:rsidP="00972128">
            <w:pPr>
              <w:pStyle w:val="ListParagraph"/>
              <w:ind w:left="0"/>
            </w:pPr>
          </w:p>
          <w:p w:rsidR="00D002FC" w:rsidRDefault="00D002FC" w:rsidP="00972128">
            <w:pPr>
              <w:pStyle w:val="ListParagraph"/>
              <w:ind w:left="0"/>
            </w:pPr>
          </w:p>
          <w:p w:rsidR="00D002FC" w:rsidRDefault="00D002FC" w:rsidP="00972128">
            <w:pPr>
              <w:pStyle w:val="ListParagraph"/>
              <w:ind w:left="0"/>
            </w:pPr>
          </w:p>
          <w:p w:rsidR="00D002FC" w:rsidRDefault="00D002FC" w:rsidP="00972128">
            <w:pPr>
              <w:pStyle w:val="ListParagraph"/>
              <w:ind w:left="0"/>
            </w:pPr>
          </w:p>
          <w:p w:rsidR="00D002FC" w:rsidRDefault="00D002FC" w:rsidP="00972128">
            <w:pPr>
              <w:pStyle w:val="ListParagraph"/>
              <w:ind w:left="0"/>
            </w:pPr>
          </w:p>
        </w:tc>
      </w:tr>
    </w:tbl>
    <w:p w:rsidR="00D002FC" w:rsidRDefault="00D002FC" w:rsidP="00972128">
      <w:pPr>
        <w:pStyle w:val="ListParagraph"/>
      </w:pPr>
    </w:p>
    <w:p w:rsidR="00584B71" w:rsidRPr="00584B71" w:rsidRDefault="00584B71" w:rsidP="00584B71">
      <w:pPr>
        <w:pStyle w:val="ListParagraph"/>
        <w:rPr>
          <w:sz w:val="20"/>
          <w:szCs w:val="20"/>
        </w:rPr>
      </w:pPr>
      <w:r w:rsidRPr="00584B71">
        <w:rPr>
          <w:sz w:val="20"/>
          <w:szCs w:val="20"/>
        </w:rPr>
        <w:t>2. soruya yanıtınız hayır ise, lütfen sadece 6. soruyu cevaplayınız.</w:t>
      </w:r>
    </w:p>
    <w:p w:rsidR="00882BD6" w:rsidRDefault="00882BD6" w:rsidP="00972128">
      <w:pPr>
        <w:pStyle w:val="ListParagraph"/>
      </w:pPr>
    </w:p>
    <w:p w:rsidR="00972128" w:rsidRDefault="00972128" w:rsidP="00972128">
      <w:pPr>
        <w:pStyle w:val="ListParagraph"/>
      </w:pPr>
    </w:p>
    <w:p w:rsidR="00972128" w:rsidRPr="00584B71" w:rsidRDefault="00972128" w:rsidP="00D002FC">
      <w:pPr>
        <w:pStyle w:val="ListParagraph"/>
        <w:numPr>
          <w:ilvl w:val="0"/>
          <w:numId w:val="3"/>
        </w:numPr>
        <w:rPr>
          <w:b/>
        </w:rPr>
      </w:pPr>
      <w:r w:rsidRPr="00584B71">
        <w:rPr>
          <w:b/>
        </w:rPr>
        <w:t>Veriler araştırma dev</w:t>
      </w:r>
      <w:r w:rsidR="001A3EDC" w:rsidRPr="00584B71">
        <w:rPr>
          <w:b/>
        </w:rPr>
        <w:t>am ederken nerede saklanacaktır</w:t>
      </w:r>
      <w:r w:rsidR="005E0043" w:rsidRPr="00584B71">
        <w:rPr>
          <w:b/>
        </w:rPr>
        <w:t>?</w:t>
      </w:r>
    </w:p>
    <w:p w:rsidR="001A3EDC" w:rsidRDefault="004728F6" w:rsidP="00CD1DB4">
      <w:pPr>
        <w:pStyle w:val="ListParagraph"/>
        <w:ind w:left="1069"/>
        <w:jc w:val="both"/>
        <w:rPr>
          <w:i/>
          <w:sz w:val="20"/>
          <w:szCs w:val="20"/>
        </w:rPr>
      </w:pPr>
      <w:r w:rsidRPr="004728F6">
        <w:rPr>
          <w:b/>
          <w:i/>
          <w:sz w:val="20"/>
          <w:szCs w:val="20"/>
        </w:rPr>
        <w:t>Açıklama:</w:t>
      </w:r>
      <w:r>
        <w:rPr>
          <w:b/>
          <w:i/>
          <w:sz w:val="20"/>
          <w:szCs w:val="20"/>
        </w:rPr>
        <w:t xml:space="preserve"> </w:t>
      </w:r>
      <w:r w:rsidR="001A3EDC" w:rsidRPr="004728F6">
        <w:rPr>
          <w:i/>
          <w:sz w:val="20"/>
          <w:szCs w:val="20"/>
        </w:rPr>
        <w:t>Verilerin ne kadar süreyle saklanması gerektiği</w:t>
      </w:r>
      <w:r>
        <w:rPr>
          <w:i/>
          <w:sz w:val="20"/>
          <w:szCs w:val="20"/>
        </w:rPr>
        <w:t>, v</w:t>
      </w:r>
      <w:r w:rsidR="001A3EDC" w:rsidRPr="004728F6">
        <w:rPr>
          <w:i/>
          <w:sz w:val="20"/>
          <w:szCs w:val="20"/>
        </w:rPr>
        <w:t>erilerin planlanan yedekleme sıklığı ve proje süresince üretilen verilerden sorumlu kişi</w:t>
      </w:r>
      <w:r>
        <w:rPr>
          <w:i/>
          <w:sz w:val="20"/>
          <w:szCs w:val="20"/>
        </w:rPr>
        <w:t>-</w:t>
      </w:r>
      <w:r w:rsidR="001A3EDC" w:rsidRPr="004728F6">
        <w:rPr>
          <w:i/>
          <w:sz w:val="20"/>
          <w:szCs w:val="20"/>
        </w:rPr>
        <w:t>bu kişinin sorumluluk alanlarını</w:t>
      </w:r>
      <w:r>
        <w:rPr>
          <w:i/>
          <w:sz w:val="20"/>
          <w:szCs w:val="20"/>
        </w:rPr>
        <w:t xml:space="preserve">n bu bölümde </w:t>
      </w:r>
      <w:r w:rsidR="00CD1DB4">
        <w:rPr>
          <w:i/>
          <w:sz w:val="20"/>
          <w:szCs w:val="20"/>
        </w:rPr>
        <w:t xml:space="preserve">açıklanması gerekmektedir. </w:t>
      </w:r>
      <w:r w:rsidR="001A3EDC" w:rsidRPr="004728F6">
        <w:rPr>
          <w:i/>
          <w:sz w:val="20"/>
          <w:szCs w:val="20"/>
        </w:rPr>
        <w:t xml:space="preserve">Yedeklenen kopyaların </w:t>
      </w:r>
      <w:r w:rsidR="00CD1DB4">
        <w:rPr>
          <w:i/>
          <w:sz w:val="20"/>
          <w:szCs w:val="20"/>
        </w:rPr>
        <w:t>hangi formatlarda saklanacağının ve b</w:t>
      </w:r>
      <w:r w:rsidR="001A3EDC" w:rsidRPr="004728F6">
        <w:rPr>
          <w:i/>
          <w:sz w:val="20"/>
          <w:szCs w:val="20"/>
        </w:rPr>
        <w:t xml:space="preserve">u formatlar için </w:t>
      </w:r>
      <w:r w:rsidR="00CD1DB4">
        <w:rPr>
          <w:i/>
          <w:sz w:val="20"/>
          <w:szCs w:val="20"/>
        </w:rPr>
        <w:t xml:space="preserve">eğer </w:t>
      </w:r>
      <w:r w:rsidR="001A3EDC" w:rsidRPr="004728F6">
        <w:rPr>
          <w:i/>
          <w:sz w:val="20"/>
          <w:szCs w:val="20"/>
        </w:rPr>
        <w:t>gerekli</w:t>
      </w:r>
      <w:r w:rsidR="00CD1DB4">
        <w:rPr>
          <w:i/>
          <w:sz w:val="20"/>
          <w:szCs w:val="20"/>
        </w:rPr>
        <w:t xml:space="preserve"> ise</w:t>
      </w:r>
      <w:r w:rsidR="001A3EDC" w:rsidRPr="004728F6">
        <w:rPr>
          <w:i/>
          <w:sz w:val="20"/>
          <w:szCs w:val="20"/>
        </w:rPr>
        <w:t xml:space="preserve"> yazılımları</w:t>
      </w:r>
      <w:r w:rsidR="00CD1DB4">
        <w:rPr>
          <w:i/>
          <w:sz w:val="20"/>
          <w:szCs w:val="20"/>
        </w:rPr>
        <w:t>n</w:t>
      </w:r>
      <w:r w:rsidR="001A3EDC" w:rsidRPr="004728F6">
        <w:rPr>
          <w:i/>
          <w:sz w:val="20"/>
          <w:szCs w:val="20"/>
        </w:rPr>
        <w:t xml:space="preserve"> listele</w:t>
      </w:r>
      <w:r w:rsidR="00CD1DB4">
        <w:rPr>
          <w:i/>
          <w:sz w:val="20"/>
          <w:szCs w:val="20"/>
        </w:rPr>
        <w:t>nmesi gerekmektedir.</w:t>
      </w:r>
    </w:p>
    <w:p w:rsidR="00C01B59" w:rsidRDefault="00C01B59" w:rsidP="00CD1DB4">
      <w:pPr>
        <w:pStyle w:val="ListParagraph"/>
        <w:ind w:left="1069"/>
        <w:jc w:val="both"/>
      </w:pPr>
    </w:p>
    <w:tbl>
      <w:tblPr>
        <w:tblStyle w:val="TableGrid"/>
        <w:tblW w:w="0" w:type="auto"/>
        <w:tblInd w:w="959" w:type="dxa"/>
        <w:tblLook w:val="04A0" w:firstRow="1" w:lastRow="0" w:firstColumn="1" w:lastColumn="0" w:noHBand="0" w:noVBand="1"/>
      </w:tblPr>
      <w:tblGrid>
        <w:gridCol w:w="8103"/>
      </w:tblGrid>
      <w:tr w:rsidR="001A3EDC" w:rsidTr="004B4844">
        <w:tc>
          <w:tcPr>
            <w:tcW w:w="8329" w:type="dxa"/>
          </w:tcPr>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tc>
      </w:tr>
    </w:tbl>
    <w:p w:rsidR="001A3EDC" w:rsidRDefault="001A3EDC" w:rsidP="001A3EDC">
      <w:pPr>
        <w:pStyle w:val="ListParagraph"/>
        <w:ind w:left="1069"/>
      </w:pPr>
    </w:p>
    <w:p w:rsidR="00584B71" w:rsidRDefault="00584B71" w:rsidP="001A3EDC">
      <w:pPr>
        <w:pStyle w:val="ListParagraph"/>
        <w:ind w:left="1069"/>
      </w:pPr>
    </w:p>
    <w:p w:rsidR="00713035" w:rsidRPr="00584B71" w:rsidRDefault="00972128" w:rsidP="00CD1DB4">
      <w:pPr>
        <w:pStyle w:val="ListParagraph"/>
        <w:numPr>
          <w:ilvl w:val="0"/>
          <w:numId w:val="3"/>
        </w:numPr>
        <w:jc w:val="both"/>
        <w:rPr>
          <w:b/>
        </w:rPr>
      </w:pPr>
      <w:r w:rsidRPr="00584B71">
        <w:rPr>
          <w:b/>
        </w:rPr>
        <w:t xml:space="preserve">Proje tamamlandıktan sonra veriler </w:t>
      </w:r>
      <w:r w:rsidR="00D002FC" w:rsidRPr="00584B71">
        <w:rPr>
          <w:b/>
        </w:rPr>
        <w:t>uzun süreli olarak nasıl saklanacaktır ve üçüncü taraflarla nasıl paylaşılacaktır? Verilere kimler erişebilecektir?</w:t>
      </w:r>
      <w:r w:rsidR="00584B71" w:rsidRPr="00584B71">
        <w:rPr>
          <w:b/>
        </w:rPr>
        <w:t xml:space="preserve"> TÜBİTAK’ın sunmuş olduğu veri koruma ve paylaşım planından farklı bir planınız var mıdır?</w:t>
      </w:r>
    </w:p>
    <w:p w:rsidR="00972128" w:rsidRDefault="00CD1DB4" w:rsidP="00713035">
      <w:pPr>
        <w:pStyle w:val="ListParagraph"/>
        <w:ind w:left="1069"/>
      </w:pPr>
      <w:r w:rsidRPr="004728F6">
        <w:rPr>
          <w:b/>
          <w:i/>
          <w:sz w:val="20"/>
          <w:szCs w:val="20"/>
        </w:rPr>
        <w:t>Açıklama:</w:t>
      </w:r>
      <w:r>
        <w:rPr>
          <w:b/>
          <w:i/>
          <w:sz w:val="20"/>
          <w:szCs w:val="20"/>
        </w:rPr>
        <w:t xml:space="preserve"> </w:t>
      </w:r>
      <w:r w:rsidR="00713035" w:rsidRPr="00CD1DB4">
        <w:rPr>
          <w:i/>
          <w:sz w:val="20"/>
          <w:szCs w:val="20"/>
        </w:rPr>
        <w:t>Veri için belirlediğiniz, yedekleme, saklama ve sürdürülebilirlik unsurlarını içer</w:t>
      </w:r>
      <w:r>
        <w:rPr>
          <w:i/>
          <w:sz w:val="20"/>
          <w:szCs w:val="20"/>
        </w:rPr>
        <w:t xml:space="preserve">en uzun süreli koruma planının bu bölümde açıklanması gerekmektedir. </w:t>
      </w:r>
    </w:p>
    <w:p w:rsidR="00D002FC" w:rsidRDefault="00D002FC" w:rsidP="00713035">
      <w:pPr>
        <w:pStyle w:val="ListParagraph"/>
        <w:ind w:left="1800"/>
        <w:jc w:val="both"/>
        <w:rPr>
          <w:i/>
          <w:sz w:val="18"/>
          <w:szCs w:val="18"/>
        </w:rPr>
      </w:pPr>
    </w:p>
    <w:tbl>
      <w:tblPr>
        <w:tblStyle w:val="TableGrid"/>
        <w:tblW w:w="0" w:type="auto"/>
        <w:tblInd w:w="959" w:type="dxa"/>
        <w:tblLook w:val="04A0" w:firstRow="1" w:lastRow="0" w:firstColumn="1" w:lastColumn="0" w:noHBand="0" w:noVBand="1"/>
      </w:tblPr>
      <w:tblGrid>
        <w:gridCol w:w="8103"/>
      </w:tblGrid>
      <w:tr w:rsidR="001A3EDC" w:rsidTr="004B4844">
        <w:tc>
          <w:tcPr>
            <w:tcW w:w="8329" w:type="dxa"/>
          </w:tcPr>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tc>
      </w:tr>
    </w:tbl>
    <w:p w:rsidR="001A3EDC" w:rsidRDefault="001A3EDC" w:rsidP="00D002FC">
      <w:pPr>
        <w:pStyle w:val="ListParagraph"/>
        <w:ind w:left="1080"/>
        <w:jc w:val="both"/>
        <w:rPr>
          <w:i/>
          <w:sz w:val="18"/>
          <w:szCs w:val="18"/>
        </w:rPr>
      </w:pPr>
    </w:p>
    <w:p w:rsidR="007F3FB6" w:rsidRDefault="007F3FB6" w:rsidP="00D002FC">
      <w:pPr>
        <w:pStyle w:val="ListParagraph"/>
        <w:ind w:left="1080"/>
        <w:jc w:val="both"/>
        <w:rPr>
          <w:i/>
          <w:sz w:val="18"/>
          <w:szCs w:val="18"/>
        </w:rPr>
      </w:pPr>
    </w:p>
    <w:p w:rsidR="007F3FB6" w:rsidRDefault="007F3FB6" w:rsidP="00D002FC">
      <w:pPr>
        <w:pStyle w:val="ListParagraph"/>
        <w:ind w:left="1080"/>
        <w:jc w:val="both"/>
        <w:rPr>
          <w:i/>
          <w:sz w:val="18"/>
          <w:szCs w:val="18"/>
        </w:rPr>
      </w:pPr>
    </w:p>
    <w:p w:rsidR="007F3FB6" w:rsidRDefault="007F3FB6" w:rsidP="00D002FC">
      <w:pPr>
        <w:pStyle w:val="ListParagraph"/>
        <w:ind w:left="1080"/>
        <w:jc w:val="both"/>
        <w:rPr>
          <w:i/>
          <w:sz w:val="18"/>
          <w:szCs w:val="18"/>
        </w:rPr>
      </w:pPr>
    </w:p>
    <w:p w:rsidR="007F3FB6" w:rsidRDefault="007F3FB6" w:rsidP="00D002FC">
      <w:pPr>
        <w:pStyle w:val="ListParagraph"/>
        <w:ind w:left="1080"/>
        <w:jc w:val="both"/>
        <w:rPr>
          <w:i/>
          <w:sz w:val="18"/>
          <w:szCs w:val="18"/>
        </w:rPr>
      </w:pPr>
    </w:p>
    <w:p w:rsidR="007F3FB6" w:rsidRDefault="007F3FB6" w:rsidP="00D002FC">
      <w:pPr>
        <w:pStyle w:val="ListParagraph"/>
        <w:ind w:left="1080"/>
        <w:jc w:val="both"/>
        <w:rPr>
          <w:i/>
          <w:sz w:val="18"/>
          <w:szCs w:val="18"/>
        </w:rPr>
      </w:pPr>
    </w:p>
    <w:p w:rsidR="007F3FB6" w:rsidRDefault="007F3FB6" w:rsidP="00D002FC">
      <w:pPr>
        <w:pStyle w:val="ListParagraph"/>
        <w:ind w:left="1080"/>
        <w:jc w:val="both"/>
        <w:rPr>
          <w:i/>
          <w:sz w:val="18"/>
          <w:szCs w:val="18"/>
        </w:rPr>
      </w:pPr>
    </w:p>
    <w:p w:rsidR="007F3FB6" w:rsidRDefault="007F3FB6" w:rsidP="00D002FC">
      <w:pPr>
        <w:pStyle w:val="ListParagraph"/>
        <w:ind w:left="1080"/>
        <w:jc w:val="both"/>
        <w:rPr>
          <w:i/>
          <w:sz w:val="18"/>
          <w:szCs w:val="18"/>
        </w:rPr>
      </w:pPr>
    </w:p>
    <w:p w:rsidR="007F3FB6" w:rsidRPr="00D002FC" w:rsidRDefault="007F3FB6" w:rsidP="00D002FC">
      <w:pPr>
        <w:pStyle w:val="ListParagraph"/>
        <w:ind w:left="1080"/>
        <w:jc w:val="both"/>
        <w:rPr>
          <w:i/>
          <w:sz w:val="18"/>
          <w:szCs w:val="18"/>
        </w:rPr>
      </w:pPr>
    </w:p>
    <w:p w:rsidR="00584B71" w:rsidRPr="00584B71" w:rsidRDefault="00584B71" w:rsidP="00584B71">
      <w:pPr>
        <w:numPr>
          <w:ilvl w:val="0"/>
          <w:numId w:val="3"/>
        </w:numPr>
        <w:contextualSpacing/>
      </w:pPr>
      <w:r w:rsidRPr="00584B71">
        <w:rPr>
          <w:b/>
        </w:rPr>
        <w:lastRenderedPageBreak/>
        <w:t>Araştırma sonrasında verileri saklamak için hangi altyapı olanakları (bilgi ve iletişim teknoloji altyapıları, güvenli arşiv, buzdolabı, yasal uzmanlık vb.) kullanılacaktır?</w:t>
      </w:r>
      <w:r w:rsidRPr="00584B71">
        <w:t xml:space="preserve"> </w:t>
      </w:r>
    </w:p>
    <w:p w:rsidR="00584B71" w:rsidRPr="00584B71" w:rsidRDefault="00584B71" w:rsidP="00584B71">
      <w:pPr>
        <w:ind w:left="1069"/>
        <w:contextualSpacing/>
        <w:rPr>
          <w:b/>
          <w:i/>
          <w:sz w:val="20"/>
          <w:szCs w:val="20"/>
        </w:rPr>
      </w:pPr>
      <w:r w:rsidRPr="00584B71">
        <w:rPr>
          <w:b/>
          <w:i/>
          <w:sz w:val="20"/>
          <w:szCs w:val="20"/>
        </w:rPr>
        <w:t xml:space="preserve">Açıklama: </w:t>
      </w:r>
      <w:r w:rsidRPr="00584B71">
        <w:rPr>
          <w:i/>
          <w:sz w:val="20"/>
          <w:szCs w:val="20"/>
        </w:rPr>
        <w:t>Bu altyapılara erişmeye yönelik proje ekibinin ve/veya yürütücü kuruluşun olanakları hakkında bilgi verilmelidir.</w:t>
      </w:r>
      <w:r w:rsidRPr="00584B71">
        <w:rPr>
          <w:b/>
          <w:i/>
          <w:sz w:val="20"/>
          <w:szCs w:val="20"/>
        </w:rPr>
        <w:t xml:space="preserve"> </w:t>
      </w:r>
    </w:p>
    <w:tbl>
      <w:tblPr>
        <w:tblStyle w:val="TableGrid"/>
        <w:tblW w:w="0" w:type="auto"/>
        <w:tblInd w:w="959" w:type="dxa"/>
        <w:tblLook w:val="04A0" w:firstRow="1" w:lastRow="0" w:firstColumn="1" w:lastColumn="0" w:noHBand="0" w:noVBand="1"/>
      </w:tblPr>
      <w:tblGrid>
        <w:gridCol w:w="8329"/>
      </w:tblGrid>
      <w:tr w:rsidR="001A3EDC" w:rsidTr="004B4844">
        <w:tc>
          <w:tcPr>
            <w:tcW w:w="8329" w:type="dxa"/>
          </w:tcPr>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tc>
      </w:tr>
    </w:tbl>
    <w:p w:rsidR="001A3EDC" w:rsidRDefault="001A3EDC" w:rsidP="001A3EDC">
      <w:pPr>
        <w:pStyle w:val="ListParagraph"/>
        <w:ind w:left="1069"/>
      </w:pPr>
    </w:p>
    <w:p w:rsidR="00584B71" w:rsidRPr="00584B71" w:rsidRDefault="00584B71" w:rsidP="00C01B59">
      <w:pPr>
        <w:numPr>
          <w:ilvl w:val="0"/>
          <w:numId w:val="3"/>
        </w:numPr>
        <w:contextualSpacing/>
        <w:jc w:val="both"/>
        <w:rPr>
          <w:b/>
        </w:rPr>
      </w:pPr>
      <w:r w:rsidRPr="00584B71">
        <w:rPr>
          <w:b/>
        </w:rPr>
        <w:t>Diğer Önemli Hususlar:</w:t>
      </w:r>
    </w:p>
    <w:p w:rsidR="00584B71" w:rsidRPr="00584B71" w:rsidRDefault="00584B71" w:rsidP="00C01B59">
      <w:pPr>
        <w:ind w:left="1069"/>
        <w:contextualSpacing/>
        <w:jc w:val="both"/>
        <w:rPr>
          <w:b/>
          <w:i/>
          <w:sz w:val="20"/>
          <w:szCs w:val="20"/>
        </w:rPr>
      </w:pPr>
      <w:r w:rsidRPr="00584B71">
        <w:rPr>
          <w:b/>
          <w:i/>
          <w:sz w:val="20"/>
          <w:szCs w:val="20"/>
        </w:rPr>
        <w:t xml:space="preserve">Açıklama: </w:t>
      </w:r>
      <w:r w:rsidRPr="00584B71">
        <w:rPr>
          <w:i/>
          <w:sz w:val="20"/>
          <w:szCs w:val="20"/>
        </w:rPr>
        <w:t>Verinin korunması ve paylaşılması için onay bilgileri, gerekliyse katılımcı kimliğinin saklı tutulması için alınacak önlemler, gerekliyse hassas verilerin güvenli şekilde saklanıp aktarılmasını sağlamak için alınacak önlemler, veri sahibinin adı, yeniden kullanım lisansı, üçüncü kişilerin kullanımına yönelik kısıtlamalar, patent başvurusu ya da bir derginin ambargo süresi gibi veri paylaşımında söz konusu olabilecek herhangi bir gecikme gibi konular için gerekli açıklamaları bu bölümde tanımlayınız.</w:t>
      </w:r>
    </w:p>
    <w:tbl>
      <w:tblPr>
        <w:tblStyle w:val="TableGrid"/>
        <w:tblW w:w="0" w:type="auto"/>
        <w:tblInd w:w="959" w:type="dxa"/>
        <w:tblLook w:val="04A0" w:firstRow="1" w:lastRow="0" w:firstColumn="1" w:lastColumn="0" w:noHBand="0" w:noVBand="1"/>
      </w:tblPr>
      <w:tblGrid>
        <w:gridCol w:w="8329"/>
      </w:tblGrid>
      <w:tr w:rsidR="001A3EDC" w:rsidTr="004B4844">
        <w:tc>
          <w:tcPr>
            <w:tcW w:w="8329" w:type="dxa"/>
          </w:tcPr>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p w:rsidR="001A3EDC" w:rsidRDefault="001A3EDC" w:rsidP="00ED4D8E">
            <w:pPr>
              <w:pStyle w:val="ListParagraph"/>
              <w:ind w:left="0"/>
            </w:pPr>
          </w:p>
        </w:tc>
      </w:tr>
    </w:tbl>
    <w:p w:rsidR="00157E8E" w:rsidRDefault="00157E8E" w:rsidP="00495F8C">
      <w:pPr>
        <w:pStyle w:val="ListParagraph"/>
      </w:pPr>
    </w:p>
    <w:p w:rsidR="006E00E7" w:rsidRDefault="006E00E7" w:rsidP="00495F8C">
      <w:pPr>
        <w:pStyle w:val="ListParagraph"/>
      </w:pPr>
    </w:p>
    <w:sectPr w:rsidR="006E0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C2C" w:rsidRDefault="00A24C2C" w:rsidP="00495F8C">
      <w:pPr>
        <w:spacing w:after="0" w:line="240" w:lineRule="auto"/>
      </w:pPr>
      <w:r>
        <w:separator/>
      </w:r>
    </w:p>
  </w:endnote>
  <w:endnote w:type="continuationSeparator" w:id="0">
    <w:p w:rsidR="00A24C2C" w:rsidRDefault="00A24C2C" w:rsidP="0049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C2C" w:rsidRDefault="00A24C2C" w:rsidP="00495F8C">
      <w:pPr>
        <w:spacing w:after="0" w:line="240" w:lineRule="auto"/>
      </w:pPr>
      <w:r>
        <w:separator/>
      </w:r>
    </w:p>
  </w:footnote>
  <w:footnote w:type="continuationSeparator" w:id="0">
    <w:p w:rsidR="00A24C2C" w:rsidRDefault="00A24C2C" w:rsidP="00495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85A"/>
    <w:multiLevelType w:val="hybridMultilevel"/>
    <w:tmpl w:val="B356958C"/>
    <w:lvl w:ilvl="0" w:tplc="1708F8E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960301E"/>
    <w:multiLevelType w:val="hybridMultilevel"/>
    <w:tmpl w:val="18245F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86488E"/>
    <w:multiLevelType w:val="hybridMultilevel"/>
    <w:tmpl w:val="32228AE6"/>
    <w:lvl w:ilvl="0" w:tplc="FBE4FCB0">
      <w:start w:val="1"/>
      <w:numFmt w:val="decimal"/>
      <w:lvlText w:val="%1."/>
      <w:lvlJc w:val="left"/>
      <w:pPr>
        <w:ind w:left="1069"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AEC5929"/>
    <w:multiLevelType w:val="hybridMultilevel"/>
    <w:tmpl w:val="79124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461F2A"/>
    <w:multiLevelType w:val="hybridMultilevel"/>
    <w:tmpl w:val="F43EA6D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AF"/>
    <w:rsid w:val="00025BC1"/>
    <w:rsid w:val="0005215F"/>
    <w:rsid w:val="00075A65"/>
    <w:rsid w:val="00142223"/>
    <w:rsid w:val="00155B80"/>
    <w:rsid w:val="00157E8E"/>
    <w:rsid w:val="001A3EDC"/>
    <w:rsid w:val="001F57DF"/>
    <w:rsid w:val="001F6678"/>
    <w:rsid w:val="002575FD"/>
    <w:rsid w:val="00263DCA"/>
    <w:rsid w:val="002750D8"/>
    <w:rsid w:val="002D3DA0"/>
    <w:rsid w:val="004232AE"/>
    <w:rsid w:val="0044472F"/>
    <w:rsid w:val="004728F6"/>
    <w:rsid w:val="00495F8C"/>
    <w:rsid w:val="004B4844"/>
    <w:rsid w:val="005120E7"/>
    <w:rsid w:val="00584B71"/>
    <w:rsid w:val="005E0043"/>
    <w:rsid w:val="005F75A1"/>
    <w:rsid w:val="006E00E7"/>
    <w:rsid w:val="00713035"/>
    <w:rsid w:val="007434FE"/>
    <w:rsid w:val="007A7CBB"/>
    <w:rsid w:val="007F3FB6"/>
    <w:rsid w:val="00882BD6"/>
    <w:rsid w:val="008B5FB6"/>
    <w:rsid w:val="00972128"/>
    <w:rsid w:val="0097252C"/>
    <w:rsid w:val="009B4947"/>
    <w:rsid w:val="00A24C2C"/>
    <w:rsid w:val="00A45B29"/>
    <w:rsid w:val="00AF71AF"/>
    <w:rsid w:val="00B577B4"/>
    <w:rsid w:val="00C01B59"/>
    <w:rsid w:val="00C342B8"/>
    <w:rsid w:val="00CD1DB4"/>
    <w:rsid w:val="00D002FC"/>
    <w:rsid w:val="00D00530"/>
    <w:rsid w:val="00DF2BD4"/>
    <w:rsid w:val="00EB0E6D"/>
    <w:rsid w:val="00F511EB"/>
    <w:rsid w:val="00F71D91"/>
    <w:rsid w:val="00FA0894"/>
    <w:rsid w:val="00FD3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94B5"/>
  <w15:docId w15:val="{7A9CF0A9-7F61-4857-BED2-994BF52A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E6D"/>
    <w:pPr>
      <w:ind w:left="720"/>
      <w:contextualSpacing/>
    </w:pPr>
  </w:style>
  <w:style w:type="table" w:styleId="TableGrid">
    <w:name w:val="Table Grid"/>
    <w:basedOn w:val="TableNormal"/>
    <w:uiPriority w:val="39"/>
    <w:rsid w:val="00D00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5F8C"/>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495F8C"/>
    <w:rPr>
      <w:rFonts w:ascii="Times New Roman" w:hAnsi="Times New Roman"/>
      <w:sz w:val="20"/>
      <w:szCs w:val="20"/>
      <w:lang w:val="en-US"/>
    </w:rPr>
  </w:style>
  <w:style w:type="character" w:styleId="FootnoteReference">
    <w:name w:val="footnote reference"/>
    <w:basedOn w:val="DefaultParagraphFont"/>
    <w:uiPriority w:val="99"/>
    <w:semiHidden/>
    <w:unhideWhenUsed/>
    <w:rsid w:val="00495F8C"/>
    <w:rPr>
      <w:vertAlign w:val="superscript"/>
    </w:rPr>
  </w:style>
  <w:style w:type="character" w:customStyle="1" w:styleId="Kpr1">
    <w:name w:val="Köprü1"/>
    <w:basedOn w:val="DefaultParagraphFont"/>
    <w:uiPriority w:val="99"/>
    <w:unhideWhenUsed/>
    <w:rsid w:val="00495F8C"/>
    <w:rPr>
      <w:color w:val="0563C1"/>
      <w:u w:val="single"/>
    </w:rPr>
  </w:style>
  <w:style w:type="character" w:styleId="Hyperlink">
    <w:name w:val="Hyperlink"/>
    <w:basedOn w:val="DefaultParagraphFont"/>
    <w:uiPriority w:val="99"/>
    <w:unhideWhenUsed/>
    <w:rsid w:val="00495F8C"/>
    <w:rPr>
      <w:color w:val="0563C1" w:themeColor="hyperlink"/>
      <w:u w:val="single"/>
    </w:rPr>
  </w:style>
  <w:style w:type="paragraph" w:customStyle="1" w:styleId="rtejustify">
    <w:name w:val="rtejustify"/>
    <w:basedOn w:val="Normal"/>
    <w:rsid w:val="00FD33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FD332D"/>
    <w:rPr>
      <w:color w:val="954F72" w:themeColor="followedHyperlink"/>
      <w:u w:val="single"/>
    </w:rPr>
  </w:style>
  <w:style w:type="character" w:customStyle="1" w:styleId="object">
    <w:name w:val="object"/>
    <w:basedOn w:val="DefaultParagraphFont"/>
    <w:rsid w:val="00142223"/>
  </w:style>
  <w:style w:type="paragraph" w:styleId="BalloonText">
    <w:name w:val="Balloon Text"/>
    <w:basedOn w:val="Normal"/>
    <w:link w:val="BalloonTextChar"/>
    <w:uiPriority w:val="99"/>
    <w:semiHidden/>
    <w:unhideWhenUsed/>
    <w:rsid w:val="00C01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06964">
      <w:bodyDiv w:val="1"/>
      <w:marLeft w:val="0"/>
      <w:marRight w:val="0"/>
      <w:marTop w:val="0"/>
      <w:marBottom w:val="0"/>
      <w:divBdr>
        <w:top w:val="none" w:sz="0" w:space="0" w:color="auto"/>
        <w:left w:val="none" w:sz="0" w:space="0" w:color="auto"/>
        <w:bottom w:val="none" w:sz="0" w:space="0" w:color="auto"/>
        <w:right w:val="none" w:sz="0" w:space="0" w:color="auto"/>
      </w:divBdr>
      <w:divsChild>
        <w:div w:id="542521011">
          <w:marLeft w:val="0"/>
          <w:marRight w:val="0"/>
          <w:marTop w:val="0"/>
          <w:marBottom w:val="0"/>
          <w:divBdr>
            <w:top w:val="none" w:sz="0" w:space="0" w:color="auto"/>
            <w:left w:val="none" w:sz="0" w:space="0" w:color="auto"/>
            <w:bottom w:val="none" w:sz="0" w:space="0" w:color="auto"/>
            <w:right w:val="none" w:sz="0" w:space="0" w:color="auto"/>
          </w:divBdr>
        </w:div>
        <w:div w:id="393743553">
          <w:marLeft w:val="0"/>
          <w:marRight w:val="0"/>
          <w:marTop w:val="0"/>
          <w:marBottom w:val="0"/>
          <w:divBdr>
            <w:top w:val="none" w:sz="0" w:space="0" w:color="auto"/>
            <w:left w:val="none" w:sz="0" w:space="0" w:color="auto"/>
            <w:bottom w:val="none" w:sz="0" w:space="0" w:color="auto"/>
            <w:right w:val="none" w:sz="0" w:space="0" w:color="auto"/>
          </w:divBdr>
        </w:div>
        <w:div w:id="1110781718">
          <w:marLeft w:val="0"/>
          <w:marRight w:val="0"/>
          <w:marTop w:val="0"/>
          <w:marBottom w:val="0"/>
          <w:divBdr>
            <w:top w:val="none" w:sz="0" w:space="0" w:color="auto"/>
            <w:left w:val="none" w:sz="0" w:space="0" w:color="auto"/>
            <w:bottom w:val="none" w:sz="0" w:space="0" w:color="auto"/>
            <w:right w:val="none" w:sz="0" w:space="0" w:color="auto"/>
          </w:divBdr>
        </w:div>
        <w:div w:id="1726100869">
          <w:marLeft w:val="0"/>
          <w:marRight w:val="0"/>
          <w:marTop w:val="0"/>
          <w:marBottom w:val="0"/>
          <w:divBdr>
            <w:top w:val="none" w:sz="0" w:space="0" w:color="auto"/>
            <w:left w:val="none" w:sz="0" w:space="0" w:color="auto"/>
            <w:bottom w:val="none" w:sz="0" w:space="0" w:color="auto"/>
            <w:right w:val="none" w:sz="0" w:space="0" w:color="auto"/>
          </w:divBdr>
        </w:div>
      </w:divsChild>
    </w:div>
    <w:div w:id="1257396787">
      <w:bodyDiv w:val="1"/>
      <w:marLeft w:val="0"/>
      <w:marRight w:val="0"/>
      <w:marTop w:val="0"/>
      <w:marBottom w:val="0"/>
      <w:divBdr>
        <w:top w:val="none" w:sz="0" w:space="0" w:color="auto"/>
        <w:left w:val="none" w:sz="0" w:space="0" w:color="auto"/>
        <w:bottom w:val="none" w:sz="0" w:space="0" w:color="auto"/>
        <w:right w:val="none" w:sz="0" w:space="0" w:color="auto"/>
      </w:divBdr>
    </w:div>
    <w:div w:id="21146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3493</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Mahur</dc:creator>
  <cp:lastModifiedBy>Burak Güner</cp:lastModifiedBy>
  <cp:revision>2</cp:revision>
  <dcterms:created xsi:type="dcterms:W3CDTF">2022-12-16T06:05:00Z</dcterms:created>
  <dcterms:modified xsi:type="dcterms:W3CDTF">2022-12-16T06:05:00Z</dcterms:modified>
</cp:coreProperties>
</file>