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F0C39" w14:textId="77777777" w:rsidR="008050BE" w:rsidRDefault="008050BE" w:rsidP="008050BE">
      <w:pPr>
        <w:jc w:val="both"/>
        <w:rPr>
          <w:rFonts w:ascii="Times New Roman" w:hAnsi="Times New Roman" w:cs="Times New Roman"/>
        </w:rPr>
      </w:pPr>
      <w:r>
        <w:rPr>
          <w:rFonts w:ascii="Times New Roman" w:hAnsi="Times New Roman" w:cs="Times New Roman"/>
        </w:rPr>
        <w:t xml:space="preserve"> </w:t>
      </w:r>
      <w:r w:rsidRPr="002571D6">
        <w:rPr>
          <w:rFonts w:ascii="Times New Roman" w:hAnsi="Times New Roman" w:cs="Times New Roman"/>
        </w:rPr>
        <w:t xml:space="preserve"> </w:t>
      </w:r>
      <w:r>
        <w:rPr>
          <w:rFonts w:ascii="Times New Roman" w:hAnsi="Times New Roman" w:cs="Times New Roman"/>
        </w:rPr>
        <w:t xml:space="preserve">                                              </w:t>
      </w:r>
    </w:p>
    <w:p w14:paraId="2174C38C" w14:textId="77777777" w:rsidR="008050BE" w:rsidRDefault="008050BE" w:rsidP="008050BE">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316A3497" wp14:editId="5270436B">
            <wp:simplePos x="0" y="0"/>
            <wp:positionH relativeFrom="column">
              <wp:posOffset>-109220</wp:posOffset>
            </wp:positionH>
            <wp:positionV relativeFrom="paragraph">
              <wp:posOffset>71755</wp:posOffset>
            </wp:positionV>
            <wp:extent cx="1754039" cy="1968931"/>
            <wp:effectExtent l="0" t="0" r="0" b="0"/>
            <wp:wrapNone/>
            <wp:docPr id="1069486490" name="Resim 1" descr="insan yüzü, giyim, kişi, şahıs, port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486490" name="Resim 1" descr="insan yüzü, giyim, kişi, şahıs, portre içeren bir resim&#10;&#10;Açıklama otomatik olarak oluşturuldu"/>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54039" cy="1968931"/>
                    </a:xfrm>
                    <a:prstGeom prst="rect">
                      <a:avLst/>
                    </a:prstGeom>
                  </pic:spPr>
                </pic:pic>
              </a:graphicData>
            </a:graphic>
            <wp14:sizeRelH relativeFrom="margin">
              <wp14:pctWidth>0</wp14:pctWidth>
            </wp14:sizeRelH>
            <wp14:sizeRelV relativeFrom="margin">
              <wp14:pctHeight>0</wp14:pctHeight>
            </wp14:sizeRelV>
          </wp:anchor>
        </w:drawing>
      </w:r>
    </w:p>
    <w:p w14:paraId="177E875C" w14:textId="77777777" w:rsidR="008050BE" w:rsidRDefault="008050BE" w:rsidP="008050BE">
      <w:pPr>
        <w:jc w:val="both"/>
        <w:rPr>
          <w:rFonts w:ascii="Times New Roman" w:hAnsi="Times New Roman" w:cs="Times New Roman"/>
        </w:rPr>
      </w:pPr>
    </w:p>
    <w:p w14:paraId="6C1BA26B" w14:textId="77777777" w:rsidR="008050BE" w:rsidRPr="00150EC2" w:rsidRDefault="008050BE" w:rsidP="008050BE">
      <w:pPr>
        <w:jc w:val="both"/>
        <w:rPr>
          <w:rFonts w:ascii="Times New Roman" w:hAnsi="Times New Roman" w:cs="Times New Roman"/>
          <w:b/>
          <w:bCs/>
        </w:rPr>
      </w:pPr>
      <w:r>
        <w:rPr>
          <w:rFonts w:ascii="Times New Roman" w:hAnsi="Times New Roman" w:cs="Times New Roman"/>
        </w:rPr>
        <w:t xml:space="preserve">                                               </w:t>
      </w:r>
      <w:r w:rsidRPr="00150EC2">
        <w:rPr>
          <w:rFonts w:ascii="Times New Roman" w:hAnsi="Times New Roman" w:cs="Times New Roman"/>
          <w:b/>
          <w:bCs/>
        </w:rPr>
        <w:t>Ezgi ULUOCAK</w:t>
      </w:r>
    </w:p>
    <w:p w14:paraId="7B32E671" w14:textId="77777777" w:rsidR="008050BE" w:rsidRDefault="008050BE" w:rsidP="008050BE">
      <w:pPr>
        <w:ind w:left="2694" w:hanging="2694"/>
        <w:jc w:val="both"/>
        <w:rPr>
          <w:rFonts w:ascii="Times New Roman" w:hAnsi="Times New Roman" w:cs="Times New Roman"/>
        </w:rPr>
      </w:pPr>
      <w:r>
        <w:rPr>
          <w:rFonts w:ascii="Times New Roman" w:hAnsi="Times New Roman" w:cs="Times New Roman"/>
        </w:rPr>
        <w:t xml:space="preserve">                                              Üsküdar Üniversitesi </w:t>
      </w:r>
    </w:p>
    <w:p w14:paraId="6ABF7BC1" w14:textId="77777777" w:rsidR="008050BE" w:rsidRDefault="008050BE" w:rsidP="008050BE">
      <w:pPr>
        <w:ind w:left="2694" w:hanging="2694"/>
        <w:jc w:val="both"/>
        <w:rPr>
          <w:rFonts w:ascii="Times New Roman" w:hAnsi="Times New Roman" w:cs="Times New Roman"/>
        </w:rPr>
      </w:pPr>
      <w:r>
        <w:rPr>
          <w:rFonts w:ascii="Times New Roman" w:hAnsi="Times New Roman" w:cs="Times New Roman"/>
        </w:rPr>
        <w:t xml:space="preserve">                                              Uluslararası İlişkiler Bölümü </w:t>
      </w:r>
    </w:p>
    <w:p w14:paraId="4EFB7AF2" w14:textId="52D94F4A" w:rsidR="008050BE" w:rsidRDefault="008050BE" w:rsidP="008050BE">
      <w:pPr>
        <w:ind w:left="2694" w:hanging="2694"/>
        <w:jc w:val="both"/>
        <w:rPr>
          <w:rFonts w:ascii="Times New Roman" w:hAnsi="Times New Roman" w:cs="Times New Roman"/>
        </w:rPr>
      </w:pPr>
      <w:r>
        <w:rPr>
          <w:rFonts w:ascii="Times New Roman" w:hAnsi="Times New Roman" w:cs="Times New Roman"/>
        </w:rPr>
        <w:t xml:space="preserve">                                              Yüksek Lisans Öğrencisi </w:t>
      </w:r>
      <w:r w:rsidR="00150EC2">
        <w:rPr>
          <w:rFonts w:ascii="Times New Roman" w:hAnsi="Times New Roman" w:cs="Times New Roman"/>
        </w:rPr>
        <w:t>– ÜSSAM Balkan Masası Stajyeri</w:t>
      </w:r>
    </w:p>
    <w:p w14:paraId="20A87BF8" w14:textId="77777777" w:rsidR="008050BE" w:rsidRDefault="008050BE" w:rsidP="008050BE">
      <w:pPr>
        <w:ind w:left="2694" w:hanging="2694"/>
        <w:jc w:val="both"/>
        <w:rPr>
          <w:rFonts w:ascii="Times New Roman" w:hAnsi="Times New Roman" w:cs="Times New Roman"/>
        </w:rPr>
      </w:pPr>
      <w:r>
        <w:rPr>
          <w:rFonts w:ascii="Times New Roman" w:hAnsi="Times New Roman" w:cs="Times New Roman"/>
        </w:rPr>
        <w:t xml:space="preserve">                                               28.05.2024</w:t>
      </w:r>
    </w:p>
    <w:p w14:paraId="7AA89BB4" w14:textId="77777777" w:rsidR="008050BE" w:rsidRDefault="008050BE" w:rsidP="008050BE"/>
    <w:p w14:paraId="06155273" w14:textId="14389A4B" w:rsidR="00463CE2" w:rsidRPr="00D53FFF" w:rsidRDefault="008050BE" w:rsidP="00150EC2">
      <w:pPr>
        <w:spacing w:line="360" w:lineRule="auto"/>
        <w:jc w:val="both"/>
        <w:rPr>
          <w:rFonts w:ascii="Times New Roman" w:hAnsi="Times New Roman" w:cs="Times New Roman"/>
        </w:rPr>
      </w:pPr>
      <w:r>
        <w:rPr>
          <w:rFonts w:ascii="Times New Roman" w:hAnsi="Times New Roman" w:cs="Times New Roman"/>
        </w:rPr>
        <w:t>G</w:t>
      </w:r>
      <w:r w:rsidR="009B08EB" w:rsidRPr="00D53FFF">
        <w:rPr>
          <w:rFonts w:ascii="Times New Roman" w:hAnsi="Times New Roman" w:cs="Times New Roman"/>
        </w:rPr>
        <w:t>eçtiğimiz günlerde Sırp Belediyeler Birliği kurulması üzerine gerçekleşen</w:t>
      </w:r>
      <w:r w:rsidR="00A46202">
        <w:rPr>
          <w:rFonts w:ascii="Times New Roman" w:hAnsi="Times New Roman" w:cs="Times New Roman"/>
        </w:rPr>
        <w:t xml:space="preserve"> toplantıda</w:t>
      </w:r>
      <w:r w:rsidR="009B08EB" w:rsidRPr="00D53FFF">
        <w:rPr>
          <w:rFonts w:ascii="Times New Roman" w:hAnsi="Times New Roman" w:cs="Times New Roman"/>
        </w:rPr>
        <w:t xml:space="preserve"> Kosova ret oyu kullanmış ve bununla ilgili Başbakan </w:t>
      </w:r>
      <w:proofErr w:type="spellStart"/>
      <w:r w:rsidR="009B08EB" w:rsidRPr="00D53FFF">
        <w:rPr>
          <w:rFonts w:ascii="Times New Roman" w:hAnsi="Times New Roman" w:cs="Times New Roman"/>
        </w:rPr>
        <w:t>Albi</w:t>
      </w:r>
      <w:proofErr w:type="spellEnd"/>
      <w:r w:rsidR="009B08EB" w:rsidRPr="00D53FFF">
        <w:rPr>
          <w:rFonts w:ascii="Times New Roman" w:hAnsi="Times New Roman" w:cs="Times New Roman"/>
        </w:rPr>
        <w:t xml:space="preserve"> </w:t>
      </w:r>
      <w:proofErr w:type="spellStart"/>
      <w:r w:rsidR="009B08EB" w:rsidRPr="00D53FFF">
        <w:rPr>
          <w:rFonts w:ascii="Times New Roman" w:hAnsi="Times New Roman" w:cs="Times New Roman"/>
        </w:rPr>
        <w:t>Kurti</w:t>
      </w:r>
      <w:proofErr w:type="spellEnd"/>
      <w:r w:rsidR="00463CE2" w:rsidRPr="00D53FFF">
        <w:rPr>
          <w:rFonts w:ascii="Times New Roman" w:hAnsi="Times New Roman" w:cs="Times New Roman"/>
        </w:rPr>
        <w:t xml:space="preserve"> sert eleştiriler yapmıştı. Başbakan </w:t>
      </w:r>
      <w:proofErr w:type="spellStart"/>
      <w:r w:rsidR="00463CE2" w:rsidRPr="00D53FFF">
        <w:rPr>
          <w:rFonts w:ascii="Times New Roman" w:hAnsi="Times New Roman" w:cs="Times New Roman"/>
        </w:rPr>
        <w:t>Albin</w:t>
      </w:r>
      <w:proofErr w:type="spellEnd"/>
      <w:r w:rsidR="00463CE2" w:rsidRPr="00D53FFF">
        <w:rPr>
          <w:rFonts w:ascii="Times New Roman" w:hAnsi="Times New Roman" w:cs="Times New Roman"/>
        </w:rPr>
        <w:t xml:space="preserve"> </w:t>
      </w:r>
      <w:proofErr w:type="spellStart"/>
      <w:r w:rsidR="00463CE2" w:rsidRPr="00D53FFF">
        <w:rPr>
          <w:rFonts w:ascii="Times New Roman" w:hAnsi="Times New Roman" w:cs="Times New Roman"/>
        </w:rPr>
        <w:t>Kurti</w:t>
      </w:r>
      <w:proofErr w:type="spellEnd"/>
      <w:r w:rsidR="00463CE2" w:rsidRPr="00D53FFF">
        <w:rPr>
          <w:rFonts w:ascii="Times New Roman" w:hAnsi="Times New Roman" w:cs="Times New Roman"/>
        </w:rPr>
        <w:t>, ülkesinin Avrupa Konseyi</w:t>
      </w:r>
      <w:r w:rsidR="00EB38BD">
        <w:rPr>
          <w:rFonts w:ascii="Times New Roman" w:hAnsi="Times New Roman" w:cs="Times New Roman"/>
        </w:rPr>
        <w:t>’</w:t>
      </w:r>
      <w:r w:rsidR="00463CE2" w:rsidRPr="00D53FFF">
        <w:rPr>
          <w:rFonts w:ascii="Times New Roman" w:hAnsi="Times New Roman" w:cs="Times New Roman"/>
        </w:rPr>
        <w:t xml:space="preserve">ne katılım sürecinin tamamlanması için Fransa ve Almanya tarafından önerilen </w:t>
      </w:r>
      <w:r w:rsidR="00DD1B82">
        <w:rPr>
          <w:rFonts w:ascii="Times New Roman" w:hAnsi="Times New Roman" w:cs="Times New Roman"/>
        </w:rPr>
        <w:t>“</w:t>
      </w:r>
      <w:r w:rsidR="00463CE2" w:rsidRPr="00D53FFF">
        <w:rPr>
          <w:rFonts w:ascii="Times New Roman" w:hAnsi="Times New Roman" w:cs="Times New Roman"/>
        </w:rPr>
        <w:t xml:space="preserve">Sırp Belediyeler </w:t>
      </w:r>
      <w:proofErr w:type="spellStart"/>
      <w:r w:rsidR="00463CE2" w:rsidRPr="00D53FFF">
        <w:rPr>
          <w:rFonts w:ascii="Times New Roman" w:hAnsi="Times New Roman" w:cs="Times New Roman"/>
        </w:rPr>
        <w:t>Birliği</w:t>
      </w:r>
      <w:r w:rsidR="00DD1B82">
        <w:rPr>
          <w:rFonts w:ascii="Times New Roman" w:hAnsi="Times New Roman" w:cs="Times New Roman"/>
        </w:rPr>
        <w:t>”</w:t>
      </w:r>
      <w:r w:rsidR="00463CE2" w:rsidRPr="00D53FFF">
        <w:rPr>
          <w:rFonts w:ascii="Times New Roman" w:hAnsi="Times New Roman" w:cs="Times New Roman"/>
        </w:rPr>
        <w:t>nin</w:t>
      </w:r>
      <w:proofErr w:type="spellEnd"/>
      <w:r w:rsidR="00463CE2" w:rsidRPr="00D53FFF">
        <w:rPr>
          <w:rFonts w:ascii="Times New Roman" w:hAnsi="Times New Roman" w:cs="Times New Roman"/>
        </w:rPr>
        <w:t xml:space="preserve"> kurulması şartını kabul edemeyeceklerini belirtmişti</w:t>
      </w:r>
      <w:r w:rsidR="00150EC2">
        <w:rPr>
          <w:rFonts w:ascii="Times New Roman" w:hAnsi="Times New Roman" w:cs="Times New Roman"/>
        </w:rPr>
        <w:t>r</w:t>
      </w:r>
      <w:r w:rsidR="00463CE2" w:rsidRPr="00D53FFF">
        <w:rPr>
          <w:rFonts w:ascii="Times New Roman" w:hAnsi="Times New Roman" w:cs="Times New Roman"/>
        </w:rPr>
        <w:t xml:space="preserve">. Başbakan </w:t>
      </w:r>
      <w:proofErr w:type="spellStart"/>
      <w:r w:rsidR="00463CE2" w:rsidRPr="00D53FFF">
        <w:rPr>
          <w:rFonts w:ascii="Times New Roman" w:hAnsi="Times New Roman" w:cs="Times New Roman"/>
        </w:rPr>
        <w:t>Kurti</w:t>
      </w:r>
      <w:proofErr w:type="spellEnd"/>
      <w:r w:rsidR="00463CE2" w:rsidRPr="00D53FFF">
        <w:rPr>
          <w:rFonts w:ascii="Times New Roman" w:hAnsi="Times New Roman" w:cs="Times New Roman"/>
        </w:rPr>
        <w:t xml:space="preserve">, bu konuyu kabine toplantısında dile getirerek, ülkesinin son haftalarda </w:t>
      </w:r>
      <w:r w:rsidR="00D53FFF">
        <w:rPr>
          <w:rFonts w:ascii="Times New Roman" w:hAnsi="Times New Roman" w:cs="Times New Roman"/>
        </w:rPr>
        <w:t>“</w:t>
      </w:r>
      <w:r w:rsidR="00463CE2" w:rsidRPr="00D53FFF">
        <w:rPr>
          <w:rFonts w:ascii="Times New Roman" w:hAnsi="Times New Roman" w:cs="Times New Roman"/>
        </w:rPr>
        <w:t>Avrupa Konseyi üyeliğiyle alakası olmayan yeni bir koşulla</w:t>
      </w:r>
      <w:r w:rsidR="00D53FFF">
        <w:rPr>
          <w:rFonts w:ascii="Times New Roman" w:hAnsi="Times New Roman" w:cs="Times New Roman"/>
        </w:rPr>
        <w:t>”</w:t>
      </w:r>
      <w:r w:rsidR="00463CE2" w:rsidRPr="00D53FFF">
        <w:rPr>
          <w:rFonts w:ascii="Times New Roman" w:hAnsi="Times New Roman" w:cs="Times New Roman"/>
        </w:rPr>
        <w:t xml:space="preserve"> karşılaştığını ifade et</w:t>
      </w:r>
      <w:r w:rsidR="00150EC2">
        <w:rPr>
          <w:rFonts w:ascii="Times New Roman" w:hAnsi="Times New Roman" w:cs="Times New Roman"/>
        </w:rPr>
        <w:t>miş</w:t>
      </w:r>
      <w:r w:rsidR="00463CE2" w:rsidRPr="00D53FFF">
        <w:rPr>
          <w:rFonts w:ascii="Times New Roman" w:hAnsi="Times New Roman" w:cs="Times New Roman"/>
        </w:rPr>
        <w:t>ti</w:t>
      </w:r>
      <w:r w:rsidR="00150EC2">
        <w:rPr>
          <w:rFonts w:ascii="Times New Roman" w:hAnsi="Times New Roman" w:cs="Times New Roman"/>
        </w:rPr>
        <w:t>r</w:t>
      </w:r>
      <w:r w:rsidR="00463CE2" w:rsidRPr="00D53FFF">
        <w:rPr>
          <w:rFonts w:ascii="Times New Roman" w:hAnsi="Times New Roman" w:cs="Times New Roman"/>
        </w:rPr>
        <w:t>. Kosova</w:t>
      </w:r>
      <w:r w:rsidR="00D53FFF">
        <w:rPr>
          <w:rFonts w:ascii="Times New Roman" w:hAnsi="Times New Roman" w:cs="Times New Roman"/>
        </w:rPr>
        <w:t>’</w:t>
      </w:r>
      <w:r w:rsidR="00463CE2" w:rsidRPr="00D53FFF">
        <w:rPr>
          <w:rFonts w:ascii="Times New Roman" w:hAnsi="Times New Roman" w:cs="Times New Roman"/>
        </w:rPr>
        <w:t>nın gerekli tüm kriterleri karşıladığı için Konsey</w:t>
      </w:r>
      <w:r w:rsidR="00D53FFF">
        <w:rPr>
          <w:rFonts w:ascii="Times New Roman" w:hAnsi="Times New Roman" w:cs="Times New Roman"/>
        </w:rPr>
        <w:t>’</w:t>
      </w:r>
      <w:r w:rsidR="00463CE2" w:rsidRPr="00D53FFF">
        <w:rPr>
          <w:rFonts w:ascii="Times New Roman" w:hAnsi="Times New Roman" w:cs="Times New Roman"/>
        </w:rPr>
        <w:t xml:space="preserve">e üye olmayı hak ettiğini ve Avrupa Konseyi Parlamenter Meclisi (AKPM) oylamasının bunu gösterdiğini vurgulayan </w:t>
      </w:r>
      <w:proofErr w:type="spellStart"/>
      <w:r w:rsidR="00463CE2" w:rsidRPr="00D53FFF">
        <w:rPr>
          <w:rFonts w:ascii="Times New Roman" w:hAnsi="Times New Roman" w:cs="Times New Roman"/>
        </w:rPr>
        <w:t>Kurti</w:t>
      </w:r>
      <w:proofErr w:type="spellEnd"/>
      <w:r w:rsidR="00463CE2" w:rsidRPr="00D53FFF">
        <w:rPr>
          <w:rFonts w:ascii="Times New Roman" w:hAnsi="Times New Roman" w:cs="Times New Roman"/>
        </w:rPr>
        <w:t>, “Biz bu örgüte üyeliğimizin önündeki engellerin Kosova</w:t>
      </w:r>
      <w:r w:rsidR="00D53FFF">
        <w:rPr>
          <w:rFonts w:ascii="Times New Roman" w:hAnsi="Times New Roman" w:cs="Times New Roman"/>
        </w:rPr>
        <w:t>’</w:t>
      </w:r>
      <w:r w:rsidR="00463CE2" w:rsidRPr="00D53FFF">
        <w:rPr>
          <w:rFonts w:ascii="Times New Roman" w:hAnsi="Times New Roman" w:cs="Times New Roman"/>
        </w:rPr>
        <w:t>yı henüz tanımayan ülkelerden geleceğini düşünmüştük, kalkınma ve demokrasi konusunda Kosova</w:t>
      </w:r>
      <w:r w:rsidR="00D53FFF">
        <w:rPr>
          <w:rFonts w:ascii="Times New Roman" w:hAnsi="Times New Roman" w:cs="Times New Roman"/>
        </w:rPr>
        <w:t>’</w:t>
      </w:r>
      <w:r w:rsidR="00463CE2" w:rsidRPr="00D53FFF">
        <w:rPr>
          <w:rFonts w:ascii="Times New Roman" w:hAnsi="Times New Roman" w:cs="Times New Roman"/>
        </w:rPr>
        <w:t>nın destekçisi olan demokratik ülkelerin engel çıkarmasını beklememiştik.” şeklinde konuş</w:t>
      </w:r>
      <w:r w:rsidR="00150EC2">
        <w:rPr>
          <w:rFonts w:ascii="Times New Roman" w:hAnsi="Times New Roman" w:cs="Times New Roman"/>
        </w:rPr>
        <w:t>muş</w:t>
      </w:r>
      <w:r w:rsidR="00463CE2" w:rsidRPr="00D53FFF">
        <w:rPr>
          <w:rFonts w:ascii="Times New Roman" w:hAnsi="Times New Roman" w:cs="Times New Roman"/>
        </w:rPr>
        <w:t>tu</w:t>
      </w:r>
      <w:r w:rsidR="00150EC2">
        <w:rPr>
          <w:rFonts w:ascii="Times New Roman" w:hAnsi="Times New Roman" w:cs="Times New Roman"/>
        </w:rPr>
        <w:t>r</w:t>
      </w:r>
      <w:r w:rsidR="00463CE2" w:rsidRPr="00D53FFF">
        <w:rPr>
          <w:rFonts w:ascii="Times New Roman" w:hAnsi="Times New Roman" w:cs="Times New Roman"/>
        </w:rPr>
        <w:t xml:space="preserve">. </w:t>
      </w:r>
    </w:p>
    <w:p w14:paraId="41554A1A" w14:textId="0872F771" w:rsidR="00463CE2" w:rsidRPr="00D53FFF" w:rsidRDefault="00463CE2" w:rsidP="00150EC2">
      <w:pPr>
        <w:spacing w:line="360" w:lineRule="auto"/>
        <w:jc w:val="both"/>
        <w:rPr>
          <w:rFonts w:ascii="Times New Roman" w:hAnsi="Times New Roman" w:cs="Times New Roman"/>
        </w:rPr>
      </w:pPr>
      <w:proofErr w:type="spellStart"/>
      <w:r w:rsidRPr="00D53FFF">
        <w:rPr>
          <w:rFonts w:ascii="Times New Roman" w:hAnsi="Times New Roman" w:cs="Times New Roman"/>
        </w:rPr>
        <w:t>Kurti</w:t>
      </w:r>
      <w:proofErr w:type="spellEnd"/>
      <w:r w:rsidRPr="00D53FFF">
        <w:rPr>
          <w:rFonts w:ascii="Times New Roman" w:hAnsi="Times New Roman" w:cs="Times New Roman"/>
        </w:rPr>
        <w:t>, “Hükümet, Avrupa Konseyi</w:t>
      </w:r>
      <w:r w:rsidR="00EB38BD">
        <w:rPr>
          <w:rFonts w:ascii="Times New Roman" w:hAnsi="Times New Roman" w:cs="Times New Roman"/>
        </w:rPr>
        <w:t>’</w:t>
      </w:r>
      <w:r w:rsidRPr="00D53FFF">
        <w:rPr>
          <w:rFonts w:ascii="Times New Roman" w:hAnsi="Times New Roman" w:cs="Times New Roman"/>
        </w:rPr>
        <w:t>ne üyeliği Sırp Belediyeler Birliği’ne bağlamayı kabul etmiyor. Sırbistan ile ilişkilerin normalleşmesini Strazburg’da değil, Brüksel’de tartışıyoruz.” ifadelerini kullan</w:t>
      </w:r>
      <w:r w:rsidR="00150EC2">
        <w:rPr>
          <w:rFonts w:ascii="Times New Roman" w:hAnsi="Times New Roman" w:cs="Times New Roman"/>
        </w:rPr>
        <w:t>mıştır</w:t>
      </w:r>
      <w:r w:rsidRPr="00D53FFF">
        <w:rPr>
          <w:rFonts w:ascii="Times New Roman" w:hAnsi="Times New Roman" w:cs="Times New Roman"/>
        </w:rPr>
        <w:t>.</w:t>
      </w:r>
    </w:p>
    <w:p w14:paraId="609F05BA" w14:textId="48B1B84C" w:rsidR="009B08EB" w:rsidRPr="00D53FFF" w:rsidRDefault="00463CE2" w:rsidP="00150EC2">
      <w:pPr>
        <w:spacing w:line="360" w:lineRule="auto"/>
        <w:jc w:val="both"/>
        <w:rPr>
          <w:rFonts w:ascii="Times New Roman" w:hAnsi="Times New Roman" w:cs="Times New Roman"/>
        </w:rPr>
      </w:pPr>
      <w:r w:rsidRPr="00D53FFF">
        <w:rPr>
          <w:rFonts w:ascii="Times New Roman" w:hAnsi="Times New Roman" w:cs="Times New Roman"/>
        </w:rPr>
        <w:t>Fransa ve Almanya, geçtiğimiz günlerde Kosova</w:t>
      </w:r>
      <w:r w:rsidR="00DD1B82">
        <w:rPr>
          <w:rFonts w:ascii="Times New Roman" w:hAnsi="Times New Roman" w:cs="Times New Roman"/>
        </w:rPr>
        <w:t>’</w:t>
      </w:r>
      <w:r w:rsidRPr="00D53FFF">
        <w:rPr>
          <w:rFonts w:ascii="Times New Roman" w:hAnsi="Times New Roman" w:cs="Times New Roman"/>
        </w:rPr>
        <w:t xml:space="preserve">nın Avrupa Konseyi üyeliğini, hükümetin </w:t>
      </w:r>
      <w:r w:rsidR="00DD1B82">
        <w:rPr>
          <w:rFonts w:ascii="Times New Roman" w:hAnsi="Times New Roman" w:cs="Times New Roman"/>
        </w:rPr>
        <w:t>“</w:t>
      </w:r>
      <w:r w:rsidRPr="00D53FFF">
        <w:rPr>
          <w:rFonts w:ascii="Times New Roman" w:hAnsi="Times New Roman" w:cs="Times New Roman"/>
        </w:rPr>
        <w:t>Sırp Belediyeler Birliği</w:t>
      </w:r>
      <w:r w:rsidR="00DD1B82">
        <w:rPr>
          <w:rFonts w:ascii="Times New Roman" w:hAnsi="Times New Roman" w:cs="Times New Roman"/>
        </w:rPr>
        <w:t>”</w:t>
      </w:r>
      <w:r w:rsidRPr="00D53FFF">
        <w:rPr>
          <w:rFonts w:ascii="Times New Roman" w:hAnsi="Times New Roman" w:cs="Times New Roman"/>
        </w:rPr>
        <w:t xml:space="preserve"> tüzük taslağını Kosova Anayasa Mahkemesi’ne göndermesi şartıyla destekleyeceklerini Kosova yerel basını aracılığıyla bildirmişti</w:t>
      </w:r>
      <w:r w:rsidR="00150EC2">
        <w:rPr>
          <w:rFonts w:ascii="Times New Roman" w:hAnsi="Times New Roman" w:cs="Times New Roman"/>
        </w:rPr>
        <w:t>r</w:t>
      </w:r>
      <w:r w:rsidRPr="00D53FFF">
        <w:rPr>
          <w:rFonts w:ascii="Times New Roman" w:hAnsi="Times New Roman" w:cs="Times New Roman"/>
        </w:rPr>
        <w:t xml:space="preserve">. </w:t>
      </w:r>
      <w:proofErr w:type="spellStart"/>
      <w:r w:rsidRPr="00D53FFF">
        <w:rPr>
          <w:rFonts w:ascii="Times New Roman" w:hAnsi="Times New Roman" w:cs="Times New Roman"/>
        </w:rPr>
        <w:t>Kurti</w:t>
      </w:r>
      <w:proofErr w:type="spellEnd"/>
      <w:r w:rsidRPr="00D53FFF">
        <w:rPr>
          <w:rFonts w:ascii="Times New Roman" w:hAnsi="Times New Roman" w:cs="Times New Roman"/>
        </w:rPr>
        <w:t>, bugün bu yönde bir talebin “bazı Avrupa başkentlerinden” geldiğini doğrula</w:t>
      </w:r>
      <w:r w:rsidR="00150EC2">
        <w:rPr>
          <w:rFonts w:ascii="Times New Roman" w:hAnsi="Times New Roman" w:cs="Times New Roman"/>
        </w:rPr>
        <w:t>dığı bilinmektedir.</w:t>
      </w:r>
      <w:r w:rsidRPr="00D53FFF">
        <w:rPr>
          <w:rFonts w:ascii="Times New Roman" w:hAnsi="Times New Roman" w:cs="Times New Roman"/>
        </w:rPr>
        <w:t xml:space="preserve"> </w:t>
      </w:r>
    </w:p>
    <w:p w14:paraId="0CC81E97" w14:textId="77777777" w:rsidR="00463CE2" w:rsidRDefault="00463CE2" w:rsidP="00150EC2">
      <w:pPr>
        <w:spacing w:line="360" w:lineRule="auto"/>
        <w:jc w:val="both"/>
        <w:rPr>
          <w:rFonts w:ascii="Times New Roman" w:hAnsi="Times New Roman" w:cs="Times New Roman"/>
        </w:rPr>
      </w:pPr>
    </w:p>
    <w:p w14:paraId="3DF51F56" w14:textId="77777777" w:rsidR="00586CE5" w:rsidRPr="00D53FFF" w:rsidRDefault="00586CE5" w:rsidP="00150EC2">
      <w:pPr>
        <w:spacing w:line="360" w:lineRule="auto"/>
        <w:jc w:val="both"/>
        <w:rPr>
          <w:rFonts w:ascii="Times New Roman" w:hAnsi="Times New Roman" w:cs="Times New Roman"/>
        </w:rPr>
      </w:pPr>
    </w:p>
    <w:p w14:paraId="4B3C0513" w14:textId="66D6375F" w:rsidR="00D04837" w:rsidRPr="00D04837" w:rsidRDefault="00D04837" w:rsidP="00150EC2">
      <w:pPr>
        <w:spacing w:line="360" w:lineRule="auto"/>
        <w:jc w:val="both"/>
        <w:rPr>
          <w:rFonts w:ascii="Times New Roman" w:hAnsi="Times New Roman" w:cs="Times New Roman"/>
          <w:b/>
          <w:bCs/>
          <w:color w:val="0D0D0D"/>
          <w:shd w:val="clear" w:color="auto" w:fill="FFFFFF"/>
        </w:rPr>
      </w:pPr>
      <w:r w:rsidRPr="00D04837">
        <w:rPr>
          <w:rFonts w:ascii="Times New Roman" w:hAnsi="Times New Roman" w:cs="Times New Roman"/>
          <w:b/>
          <w:bCs/>
          <w:color w:val="0D0D0D"/>
          <w:shd w:val="clear" w:color="auto" w:fill="FFFFFF"/>
        </w:rPr>
        <w:lastRenderedPageBreak/>
        <w:t>Kosova Hükümetinin Sırp Belediyeler Birliği’ni Reddetmesinin Balkanlar Üzerinde Oluşturabileceği Etki Üzerine</w:t>
      </w:r>
    </w:p>
    <w:p w14:paraId="2E1CAB2B" w14:textId="1AF788D1" w:rsidR="00463CE2" w:rsidRPr="00D53FFF" w:rsidRDefault="00D04837" w:rsidP="00150EC2">
      <w:pPr>
        <w:spacing w:line="360" w:lineRule="auto"/>
        <w:jc w:val="both"/>
        <w:rPr>
          <w:rFonts w:ascii="Times New Roman" w:hAnsi="Times New Roman" w:cs="Times New Roman"/>
          <w:color w:val="0D0D0D"/>
          <w:shd w:val="clear" w:color="auto" w:fill="FFFFFF"/>
        </w:rPr>
      </w:pPr>
      <w:r>
        <w:rPr>
          <w:rFonts w:ascii="Times New Roman" w:hAnsi="Times New Roman" w:cs="Times New Roman"/>
          <w:color w:val="0D0D0D"/>
          <w:shd w:val="clear" w:color="auto" w:fill="FFFFFF"/>
        </w:rPr>
        <w:t>K</w:t>
      </w:r>
      <w:r w:rsidR="00463CE2" w:rsidRPr="00D53FFF">
        <w:rPr>
          <w:rFonts w:ascii="Times New Roman" w:hAnsi="Times New Roman" w:cs="Times New Roman"/>
          <w:color w:val="0D0D0D"/>
          <w:shd w:val="clear" w:color="auto" w:fill="FFFFFF"/>
        </w:rPr>
        <w:t>osova hükümetinin Sırp Belediyeler Birliği</w:t>
      </w:r>
      <w:r w:rsidR="00D53FFF">
        <w:rPr>
          <w:rFonts w:ascii="Times New Roman" w:hAnsi="Times New Roman" w:cs="Times New Roman"/>
          <w:color w:val="0D0D0D"/>
          <w:shd w:val="clear" w:color="auto" w:fill="FFFFFF"/>
        </w:rPr>
        <w:t>’</w:t>
      </w:r>
      <w:r w:rsidR="00463CE2" w:rsidRPr="00D53FFF">
        <w:rPr>
          <w:rFonts w:ascii="Times New Roman" w:hAnsi="Times New Roman" w:cs="Times New Roman"/>
          <w:color w:val="0D0D0D"/>
          <w:shd w:val="clear" w:color="auto" w:fill="FFFFFF"/>
        </w:rPr>
        <w:t>ni (SB</w:t>
      </w:r>
      <w:r w:rsidR="00D53FFF" w:rsidRPr="00D53FFF">
        <w:rPr>
          <w:rFonts w:ascii="Times New Roman" w:hAnsi="Times New Roman" w:cs="Times New Roman"/>
          <w:color w:val="0D0D0D"/>
          <w:shd w:val="clear" w:color="auto" w:fill="FFFFFF"/>
        </w:rPr>
        <w:t>B</w:t>
      </w:r>
      <w:r w:rsidR="00463CE2" w:rsidRPr="00D53FFF">
        <w:rPr>
          <w:rFonts w:ascii="Times New Roman" w:hAnsi="Times New Roman" w:cs="Times New Roman"/>
          <w:color w:val="0D0D0D"/>
          <w:shd w:val="clear" w:color="auto" w:fill="FFFFFF"/>
        </w:rPr>
        <w:t>) reddetmesi, Balkanlar üzerindeki etki açısından çeşitli boyutlara sahiptir. Bu durumu analiz ederken siyasi, toplumsal ve uluslararası dinamikleri göz önünde bulundurmak gerekmektedir.</w:t>
      </w:r>
    </w:p>
    <w:p w14:paraId="0F766C5C" w14:textId="0615FAC2" w:rsidR="00D53FFF" w:rsidRPr="00D53FFF" w:rsidRDefault="00D53FFF" w:rsidP="00150EC2">
      <w:pPr>
        <w:spacing w:line="360" w:lineRule="auto"/>
        <w:jc w:val="both"/>
        <w:rPr>
          <w:rFonts w:ascii="Times New Roman" w:hAnsi="Times New Roman" w:cs="Times New Roman"/>
        </w:rPr>
      </w:pPr>
      <w:r w:rsidRPr="00D53FFF">
        <w:rPr>
          <w:rFonts w:ascii="Times New Roman" w:hAnsi="Times New Roman" w:cs="Times New Roman"/>
        </w:rPr>
        <w:t xml:space="preserve">Kosova hükümetinin bu kararı, ülke içindeki Arnavut çoğunluğun milliyetçi kesimleri arasında popüler olabilir, çünkü birçok Kosovalı, </w:t>
      </w:r>
      <w:proofErr w:type="spellStart"/>
      <w:r w:rsidRPr="00D53FFF">
        <w:rPr>
          <w:rFonts w:ascii="Times New Roman" w:hAnsi="Times New Roman" w:cs="Times New Roman"/>
        </w:rPr>
        <w:t>SBB</w:t>
      </w:r>
      <w:r>
        <w:rPr>
          <w:rFonts w:ascii="Times New Roman" w:hAnsi="Times New Roman" w:cs="Times New Roman"/>
        </w:rPr>
        <w:t>’</w:t>
      </w:r>
      <w:r w:rsidRPr="00D53FFF">
        <w:rPr>
          <w:rFonts w:ascii="Times New Roman" w:hAnsi="Times New Roman" w:cs="Times New Roman"/>
        </w:rPr>
        <w:t>nin</w:t>
      </w:r>
      <w:proofErr w:type="spellEnd"/>
      <w:r w:rsidRPr="00D53FFF">
        <w:rPr>
          <w:rFonts w:ascii="Times New Roman" w:hAnsi="Times New Roman" w:cs="Times New Roman"/>
        </w:rPr>
        <w:t xml:space="preserve"> Kosova</w:t>
      </w:r>
      <w:r w:rsidR="00EB38BD">
        <w:rPr>
          <w:rFonts w:ascii="Times New Roman" w:hAnsi="Times New Roman" w:cs="Times New Roman"/>
        </w:rPr>
        <w:t>’</w:t>
      </w:r>
      <w:r w:rsidRPr="00D53FFF">
        <w:rPr>
          <w:rFonts w:ascii="Times New Roman" w:hAnsi="Times New Roman" w:cs="Times New Roman"/>
        </w:rPr>
        <w:t>nın egemenliğini zayıflatacağını düşünüyor. Ancak, Kosovalı Sırplar arasında hayal kırıklığına ve tepkilere yol açabilir, bu da iç siyasi tansiyonu artırabilir.</w:t>
      </w:r>
    </w:p>
    <w:p w14:paraId="588C07CD" w14:textId="104CAEB1" w:rsidR="00D53FFF" w:rsidRPr="00D53FFF" w:rsidRDefault="00D53FFF" w:rsidP="00150EC2">
      <w:pPr>
        <w:spacing w:line="360" w:lineRule="auto"/>
        <w:jc w:val="both"/>
        <w:rPr>
          <w:rFonts w:ascii="Times New Roman" w:hAnsi="Times New Roman" w:cs="Times New Roman"/>
        </w:rPr>
      </w:pPr>
      <w:proofErr w:type="spellStart"/>
      <w:r w:rsidRPr="00D53FFF">
        <w:rPr>
          <w:rFonts w:ascii="Times New Roman" w:hAnsi="Times New Roman" w:cs="Times New Roman"/>
        </w:rPr>
        <w:t>SBB</w:t>
      </w:r>
      <w:r>
        <w:rPr>
          <w:rFonts w:ascii="Times New Roman" w:hAnsi="Times New Roman" w:cs="Times New Roman"/>
        </w:rPr>
        <w:t>’</w:t>
      </w:r>
      <w:r w:rsidRPr="00D53FFF">
        <w:rPr>
          <w:rFonts w:ascii="Times New Roman" w:hAnsi="Times New Roman" w:cs="Times New Roman"/>
        </w:rPr>
        <w:t>nin</w:t>
      </w:r>
      <w:proofErr w:type="spellEnd"/>
      <w:r w:rsidRPr="00D53FFF">
        <w:rPr>
          <w:rFonts w:ascii="Times New Roman" w:hAnsi="Times New Roman" w:cs="Times New Roman"/>
        </w:rPr>
        <w:t xml:space="preserve"> reddedilmesi, Kosova ile Sırbistan arasındaki ilişkilerin daha da gerginleşmesine neden olabilir. Sırbistan, </w:t>
      </w:r>
      <w:proofErr w:type="spellStart"/>
      <w:r w:rsidRPr="00D53FFF">
        <w:rPr>
          <w:rFonts w:ascii="Times New Roman" w:hAnsi="Times New Roman" w:cs="Times New Roman"/>
        </w:rPr>
        <w:t>SBB</w:t>
      </w:r>
      <w:r>
        <w:rPr>
          <w:rFonts w:ascii="Times New Roman" w:hAnsi="Times New Roman" w:cs="Times New Roman"/>
        </w:rPr>
        <w:t>’</w:t>
      </w:r>
      <w:r w:rsidRPr="00D53FFF">
        <w:rPr>
          <w:rFonts w:ascii="Times New Roman" w:hAnsi="Times New Roman" w:cs="Times New Roman"/>
        </w:rPr>
        <w:t>nin</w:t>
      </w:r>
      <w:proofErr w:type="spellEnd"/>
      <w:r w:rsidRPr="00D53FFF">
        <w:rPr>
          <w:rFonts w:ascii="Times New Roman" w:hAnsi="Times New Roman" w:cs="Times New Roman"/>
        </w:rPr>
        <w:t xml:space="preserve"> kurulmasının Brüksel Anlaşması</w:t>
      </w:r>
      <w:r>
        <w:rPr>
          <w:rFonts w:ascii="Times New Roman" w:hAnsi="Times New Roman" w:cs="Times New Roman"/>
        </w:rPr>
        <w:t>’</w:t>
      </w:r>
      <w:r w:rsidRPr="00D53FFF">
        <w:rPr>
          <w:rFonts w:ascii="Times New Roman" w:hAnsi="Times New Roman" w:cs="Times New Roman"/>
        </w:rPr>
        <w:t>nın bir parçası olduğunu savu</w:t>
      </w:r>
      <w:r w:rsidR="00EB38BD">
        <w:rPr>
          <w:rFonts w:ascii="Times New Roman" w:hAnsi="Times New Roman" w:cs="Times New Roman"/>
        </w:rPr>
        <w:t>nmaktadır</w:t>
      </w:r>
      <w:r w:rsidRPr="00D53FFF">
        <w:rPr>
          <w:rFonts w:ascii="Times New Roman" w:hAnsi="Times New Roman" w:cs="Times New Roman"/>
        </w:rPr>
        <w:t xml:space="preserve"> ve Kosova</w:t>
      </w:r>
      <w:r w:rsidR="00EB38BD">
        <w:rPr>
          <w:rFonts w:ascii="Times New Roman" w:hAnsi="Times New Roman" w:cs="Times New Roman"/>
        </w:rPr>
        <w:t>’</w:t>
      </w:r>
      <w:r w:rsidRPr="00D53FFF">
        <w:rPr>
          <w:rFonts w:ascii="Times New Roman" w:hAnsi="Times New Roman" w:cs="Times New Roman"/>
        </w:rPr>
        <w:t>nın bu adımı atması, Sırbistan</w:t>
      </w:r>
      <w:r w:rsidR="00EB38BD">
        <w:rPr>
          <w:rFonts w:ascii="Times New Roman" w:hAnsi="Times New Roman" w:cs="Times New Roman"/>
        </w:rPr>
        <w:t>’</w:t>
      </w:r>
      <w:r w:rsidRPr="00D53FFF">
        <w:rPr>
          <w:rFonts w:ascii="Times New Roman" w:hAnsi="Times New Roman" w:cs="Times New Roman"/>
        </w:rPr>
        <w:t>ın müzakere masasından uzaklaşmasına yol açabilir. Bu da iki ülke arasında zaten kırılgan olan barış sürecini daha da zorlaştırabilir.</w:t>
      </w:r>
    </w:p>
    <w:p w14:paraId="34305059" w14:textId="367EE080" w:rsidR="00D53FFF" w:rsidRPr="00D53FFF" w:rsidRDefault="00D53FFF" w:rsidP="00150EC2">
      <w:pPr>
        <w:spacing w:line="360" w:lineRule="auto"/>
        <w:jc w:val="both"/>
        <w:rPr>
          <w:rFonts w:ascii="Times New Roman" w:hAnsi="Times New Roman" w:cs="Times New Roman"/>
          <w:color w:val="0D0D0D"/>
          <w:shd w:val="clear" w:color="auto" w:fill="FFFFFF"/>
        </w:rPr>
      </w:pPr>
      <w:r w:rsidRPr="00D53FFF">
        <w:rPr>
          <w:rFonts w:ascii="Times New Roman" w:hAnsi="Times New Roman" w:cs="Times New Roman"/>
          <w:color w:val="0D0D0D"/>
          <w:shd w:val="clear" w:color="auto" w:fill="FFFFFF"/>
        </w:rPr>
        <w:t>Kosova</w:t>
      </w:r>
      <w:r>
        <w:rPr>
          <w:rFonts w:ascii="Times New Roman" w:hAnsi="Times New Roman" w:cs="Times New Roman"/>
          <w:color w:val="0D0D0D"/>
          <w:shd w:val="clear" w:color="auto" w:fill="FFFFFF"/>
        </w:rPr>
        <w:t>’</w:t>
      </w:r>
      <w:r w:rsidRPr="00D53FFF">
        <w:rPr>
          <w:rFonts w:ascii="Times New Roman" w:hAnsi="Times New Roman" w:cs="Times New Roman"/>
          <w:color w:val="0D0D0D"/>
          <w:shd w:val="clear" w:color="auto" w:fill="FFFFFF"/>
        </w:rPr>
        <w:t>nın kararı, ülkedeki etnik gerilimleri artırabilir. Kosovalı Sırplar, kendi yönetim organlarına sahip olma taleplerini sürdürürken, Arnavut çoğunluk, bu tür taleplerin ülkenin bölünmezliğine tehdit oluşturduğunu düşünebilir. Bu, toplumsal huzursuzluğun artmasına neden olabilir.</w:t>
      </w:r>
    </w:p>
    <w:p w14:paraId="1F7CCABA" w14:textId="4D1CFA7C" w:rsidR="00D53FFF" w:rsidRPr="00D53FFF" w:rsidRDefault="00D53FFF" w:rsidP="00150EC2">
      <w:pPr>
        <w:spacing w:line="360" w:lineRule="auto"/>
        <w:jc w:val="both"/>
        <w:rPr>
          <w:rFonts w:ascii="Times New Roman" w:hAnsi="Times New Roman" w:cs="Times New Roman"/>
          <w:color w:val="0D0D0D"/>
          <w:shd w:val="clear" w:color="auto" w:fill="FFFFFF"/>
        </w:rPr>
      </w:pPr>
      <w:proofErr w:type="spellStart"/>
      <w:r w:rsidRPr="00D53FFF">
        <w:rPr>
          <w:rFonts w:ascii="Times New Roman" w:hAnsi="Times New Roman" w:cs="Times New Roman"/>
          <w:color w:val="0D0D0D"/>
          <w:shd w:val="clear" w:color="auto" w:fill="FFFFFF"/>
        </w:rPr>
        <w:t>SBB</w:t>
      </w:r>
      <w:r>
        <w:rPr>
          <w:rFonts w:ascii="Times New Roman" w:hAnsi="Times New Roman" w:cs="Times New Roman"/>
          <w:color w:val="0D0D0D"/>
          <w:shd w:val="clear" w:color="auto" w:fill="FFFFFF"/>
        </w:rPr>
        <w:t>’</w:t>
      </w:r>
      <w:r w:rsidRPr="00D53FFF">
        <w:rPr>
          <w:rFonts w:ascii="Times New Roman" w:hAnsi="Times New Roman" w:cs="Times New Roman"/>
          <w:color w:val="0D0D0D"/>
          <w:shd w:val="clear" w:color="auto" w:fill="FFFFFF"/>
        </w:rPr>
        <w:t>nin</w:t>
      </w:r>
      <w:proofErr w:type="spellEnd"/>
      <w:r w:rsidRPr="00D53FFF">
        <w:rPr>
          <w:rFonts w:ascii="Times New Roman" w:hAnsi="Times New Roman" w:cs="Times New Roman"/>
          <w:color w:val="0D0D0D"/>
          <w:shd w:val="clear" w:color="auto" w:fill="FFFFFF"/>
        </w:rPr>
        <w:t xml:space="preserve"> reddedilmesi, Kosova</w:t>
      </w:r>
      <w:r>
        <w:rPr>
          <w:rFonts w:ascii="Times New Roman" w:hAnsi="Times New Roman" w:cs="Times New Roman"/>
          <w:color w:val="0D0D0D"/>
          <w:shd w:val="clear" w:color="auto" w:fill="FFFFFF"/>
        </w:rPr>
        <w:t>’</w:t>
      </w:r>
      <w:r w:rsidRPr="00D53FFF">
        <w:rPr>
          <w:rFonts w:ascii="Times New Roman" w:hAnsi="Times New Roman" w:cs="Times New Roman"/>
          <w:color w:val="0D0D0D"/>
          <w:shd w:val="clear" w:color="auto" w:fill="FFFFFF"/>
        </w:rPr>
        <w:t xml:space="preserve">daki Sırp </w:t>
      </w:r>
      <w:r w:rsidR="00EB38BD">
        <w:rPr>
          <w:rFonts w:ascii="Times New Roman" w:hAnsi="Times New Roman" w:cs="Times New Roman"/>
          <w:color w:val="0D0D0D"/>
          <w:shd w:val="clear" w:color="auto" w:fill="FFFFFF"/>
        </w:rPr>
        <w:t>b</w:t>
      </w:r>
      <w:r w:rsidRPr="00D53FFF">
        <w:rPr>
          <w:rFonts w:ascii="Times New Roman" w:hAnsi="Times New Roman" w:cs="Times New Roman"/>
          <w:color w:val="0D0D0D"/>
          <w:shd w:val="clear" w:color="auto" w:fill="FFFFFF"/>
        </w:rPr>
        <w:t>elediyelerinin merkezi hükümetle olan ilişkilerini zorlaştırabilir. Bu durum, yerel yönetimlerin işleyişinde sorunlara yol açabilir ve hizmet sunumunu aksatabilir.</w:t>
      </w:r>
    </w:p>
    <w:p w14:paraId="3A7ACE71" w14:textId="58E20763" w:rsidR="00D53FFF" w:rsidRPr="00D53FFF" w:rsidRDefault="00D53FFF" w:rsidP="00150EC2">
      <w:pPr>
        <w:spacing w:line="360" w:lineRule="auto"/>
        <w:jc w:val="both"/>
        <w:rPr>
          <w:rFonts w:ascii="Times New Roman" w:hAnsi="Times New Roman" w:cs="Times New Roman"/>
        </w:rPr>
      </w:pPr>
      <w:r w:rsidRPr="00D53FFF">
        <w:rPr>
          <w:rFonts w:ascii="Times New Roman" w:hAnsi="Times New Roman" w:cs="Times New Roman"/>
        </w:rPr>
        <w:t>Avrupa Birliği ve ABD</w:t>
      </w:r>
      <w:r w:rsidR="00EB38BD">
        <w:rPr>
          <w:rFonts w:ascii="Times New Roman" w:hAnsi="Times New Roman" w:cs="Times New Roman"/>
        </w:rPr>
        <w:t xml:space="preserve"> tarafından bakıldığında ise </w:t>
      </w:r>
      <w:r w:rsidR="00EB38BD" w:rsidRPr="00D53FFF">
        <w:rPr>
          <w:rFonts w:ascii="Times New Roman" w:hAnsi="Times New Roman" w:cs="Times New Roman"/>
        </w:rPr>
        <w:t>Kosova</w:t>
      </w:r>
      <w:r w:rsidRPr="00D53FFF">
        <w:rPr>
          <w:rFonts w:ascii="Times New Roman" w:hAnsi="Times New Roman" w:cs="Times New Roman"/>
        </w:rPr>
        <w:t xml:space="preserve"> ile Sırbistan arasındaki normalleşme sürecini destekl</w:t>
      </w:r>
      <w:r w:rsidR="00EB38BD">
        <w:rPr>
          <w:rFonts w:ascii="Times New Roman" w:hAnsi="Times New Roman" w:cs="Times New Roman"/>
        </w:rPr>
        <w:t xml:space="preserve">enmekte </w:t>
      </w:r>
      <w:r w:rsidRPr="00D53FFF">
        <w:rPr>
          <w:rFonts w:ascii="Times New Roman" w:hAnsi="Times New Roman" w:cs="Times New Roman"/>
        </w:rPr>
        <w:t>ve bu bağlamda Brüksel Anlaşması</w:t>
      </w:r>
      <w:r w:rsidR="00F0078C">
        <w:rPr>
          <w:rFonts w:ascii="Times New Roman" w:hAnsi="Times New Roman" w:cs="Times New Roman"/>
        </w:rPr>
        <w:t>’</w:t>
      </w:r>
      <w:r w:rsidRPr="00D53FFF">
        <w:rPr>
          <w:rFonts w:ascii="Times New Roman" w:hAnsi="Times New Roman" w:cs="Times New Roman"/>
        </w:rPr>
        <w:t>nın uygulanmasını önems</w:t>
      </w:r>
      <w:r w:rsidR="00EB38BD">
        <w:rPr>
          <w:rFonts w:ascii="Times New Roman" w:hAnsi="Times New Roman" w:cs="Times New Roman"/>
        </w:rPr>
        <w:t>enmektedir</w:t>
      </w:r>
      <w:r w:rsidRPr="00D53FFF">
        <w:rPr>
          <w:rFonts w:ascii="Times New Roman" w:hAnsi="Times New Roman" w:cs="Times New Roman"/>
        </w:rPr>
        <w:t>. Kosova</w:t>
      </w:r>
      <w:r>
        <w:rPr>
          <w:rFonts w:ascii="Times New Roman" w:hAnsi="Times New Roman" w:cs="Times New Roman"/>
        </w:rPr>
        <w:t>’</w:t>
      </w:r>
      <w:r w:rsidRPr="00D53FFF">
        <w:rPr>
          <w:rFonts w:ascii="Times New Roman" w:hAnsi="Times New Roman" w:cs="Times New Roman"/>
        </w:rPr>
        <w:t xml:space="preserve">nın </w:t>
      </w:r>
      <w:proofErr w:type="spellStart"/>
      <w:r w:rsidRPr="00D53FFF">
        <w:rPr>
          <w:rFonts w:ascii="Times New Roman" w:hAnsi="Times New Roman" w:cs="Times New Roman"/>
        </w:rPr>
        <w:t>SBB</w:t>
      </w:r>
      <w:r>
        <w:rPr>
          <w:rFonts w:ascii="Times New Roman" w:hAnsi="Times New Roman" w:cs="Times New Roman"/>
        </w:rPr>
        <w:t>’</w:t>
      </w:r>
      <w:r w:rsidRPr="00D53FFF">
        <w:rPr>
          <w:rFonts w:ascii="Times New Roman" w:hAnsi="Times New Roman" w:cs="Times New Roman"/>
        </w:rPr>
        <w:t>yi</w:t>
      </w:r>
      <w:proofErr w:type="spellEnd"/>
      <w:r w:rsidRPr="00D53FFF">
        <w:rPr>
          <w:rFonts w:ascii="Times New Roman" w:hAnsi="Times New Roman" w:cs="Times New Roman"/>
        </w:rPr>
        <w:t xml:space="preserve"> reddetmesi, Batı</w:t>
      </w:r>
      <w:r w:rsidR="00EB38BD">
        <w:rPr>
          <w:rFonts w:ascii="Times New Roman" w:hAnsi="Times New Roman" w:cs="Times New Roman"/>
        </w:rPr>
        <w:t>’</w:t>
      </w:r>
      <w:r w:rsidRPr="00D53FFF">
        <w:rPr>
          <w:rFonts w:ascii="Times New Roman" w:hAnsi="Times New Roman" w:cs="Times New Roman"/>
        </w:rPr>
        <w:t>dan gelen diplomatik baskıların artmasına neden olabilir. Bu baskılar, Kosova</w:t>
      </w:r>
      <w:r>
        <w:rPr>
          <w:rFonts w:ascii="Times New Roman" w:hAnsi="Times New Roman" w:cs="Times New Roman"/>
        </w:rPr>
        <w:t>’</w:t>
      </w:r>
      <w:r w:rsidRPr="00D53FFF">
        <w:rPr>
          <w:rFonts w:ascii="Times New Roman" w:hAnsi="Times New Roman" w:cs="Times New Roman"/>
        </w:rPr>
        <w:t>nın uluslararası alanda yalnızlaşmasına yol açabilir.</w:t>
      </w:r>
    </w:p>
    <w:p w14:paraId="684B9FD8" w14:textId="2F90BD3D" w:rsidR="00D53FFF" w:rsidRPr="00D53FFF" w:rsidRDefault="00D53FFF" w:rsidP="00150EC2">
      <w:pPr>
        <w:spacing w:line="360" w:lineRule="auto"/>
        <w:jc w:val="both"/>
        <w:rPr>
          <w:rFonts w:ascii="Times New Roman" w:hAnsi="Times New Roman" w:cs="Times New Roman"/>
        </w:rPr>
      </w:pPr>
      <w:r w:rsidRPr="00D53FFF">
        <w:rPr>
          <w:rFonts w:ascii="Times New Roman" w:hAnsi="Times New Roman" w:cs="Times New Roman"/>
        </w:rPr>
        <w:t>Balkanlar, tarihi olarak etnik ve siyasi çekişmelerin yoğun olduğu bir bölge</w:t>
      </w:r>
      <w:r w:rsidR="00F0078C">
        <w:rPr>
          <w:rFonts w:ascii="Times New Roman" w:hAnsi="Times New Roman" w:cs="Times New Roman"/>
        </w:rPr>
        <w:t>dir</w:t>
      </w:r>
      <w:r w:rsidRPr="00D53FFF">
        <w:rPr>
          <w:rFonts w:ascii="Times New Roman" w:hAnsi="Times New Roman" w:cs="Times New Roman"/>
        </w:rPr>
        <w:t>. Kosova</w:t>
      </w:r>
      <w:r>
        <w:rPr>
          <w:rFonts w:ascii="Times New Roman" w:hAnsi="Times New Roman" w:cs="Times New Roman"/>
        </w:rPr>
        <w:t>’</w:t>
      </w:r>
      <w:r w:rsidRPr="00D53FFF">
        <w:rPr>
          <w:rFonts w:ascii="Times New Roman" w:hAnsi="Times New Roman" w:cs="Times New Roman"/>
        </w:rPr>
        <w:t>nın bu kararı, bölgedeki diğer ülkeler üzerindeki milliyetçi hareketleri tetikleyebilir ve genel istikrarı tehdit edebilir. Özellikle Bosna-Hersek</w:t>
      </w:r>
      <w:r>
        <w:rPr>
          <w:rFonts w:ascii="Times New Roman" w:hAnsi="Times New Roman" w:cs="Times New Roman"/>
        </w:rPr>
        <w:t>’</w:t>
      </w:r>
      <w:r w:rsidRPr="00D53FFF">
        <w:rPr>
          <w:rFonts w:ascii="Times New Roman" w:hAnsi="Times New Roman" w:cs="Times New Roman"/>
        </w:rPr>
        <w:t>teki Sırp Cumhuriyeti gibi benzer talepleri olan bölgelerde, bu karar bir örnek teşkil edebilir.</w:t>
      </w:r>
    </w:p>
    <w:p w14:paraId="6B5CF102" w14:textId="7FBE4E65" w:rsidR="00D53FFF" w:rsidRDefault="00D53FFF" w:rsidP="00150EC2">
      <w:pPr>
        <w:spacing w:line="360" w:lineRule="auto"/>
        <w:jc w:val="both"/>
        <w:rPr>
          <w:rFonts w:ascii="Times New Roman" w:hAnsi="Times New Roman" w:cs="Times New Roman"/>
        </w:rPr>
      </w:pPr>
      <w:r w:rsidRPr="00D53FFF">
        <w:rPr>
          <w:rFonts w:ascii="Times New Roman" w:hAnsi="Times New Roman" w:cs="Times New Roman"/>
        </w:rPr>
        <w:lastRenderedPageBreak/>
        <w:t>Sırbistan</w:t>
      </w:r>
      <w:r>
        <w:rPr>
          <w:rFonts w:ascii="Times New Roman" w:hAnsi="Times New Roman" w:cs="Times New Roman"/>
        </w:rPr>
        <w:t>’</w:t>
      </w:r>
      <w:r w:rsidRPr="00D53FFF">
        <w:rPr>
          <w:rFonts w:ascii="Times New Roman" w:hAnsi="Times New Roman" w:cs="Times New Roman"/>
        </w:rPr>
        <w:t>ın yakın müttefikleri olan Rusya ve Çin, Kosova</w:t>
      </w:r>
      <w:r w:rsidR="00EB38BD">
        <w:rPr>
          <w:rFonts w:ascii="Times New Roman" w:hAnsi="Times New Roman" w:cs="Times New Roman"/>
        </w:rPr>
        <w:t>’</w:t>
      </w:r>
      <w:r w:rsidRPr="00D53FFF">
        <w:rPr>
          <w:rFonts w:ascii="Times New Roman" w:hAnsi="Times New Roman" w:cs="Times New Roman"/>
        </w:rPr>
        <w:t>nın bu kararını eleştirerek Sırbistan'a destek verebilir. Bu, Kosova</w:t>
      </w:r>
      <w:r w:rsidR="00EB38BD">
        <w:rPr>
          <w:rFonts w:ascii="Times New Roman" w:hAnsi="Times New Roman" w:cs="Times New Roman"/>
        </w:rPr>
        <w:t>’</w:t>
      </w:r>
      <w:r w:rsidRPr="00D53FFF">
        <w:rPr>
          <w:rFonts w:ascii="Times New Roman" w:hAnsi="Times New Roman" w:cs="Times New Roman"/>
        </w:rPr>
        <w:t>nın uluslararası arenada daha fazla izole olmasına ve Rusya ile Çin</w:t>
      </w:r>
      <w:r w:rsidR="00EB38BD">
        <w:rPr>
          <w:rFonts w:ascii="Times New Roman" w:hAnsi="Times New Roman" w:cs="Times New Roman"/>
        </w:rPr>
        <w:t>’</w:t>
      </w:r>
      <w:r w:rsidRPr="00D53FFF">
        <w:rPr>
          <w:rFonts w:ascii="Times New Roman" w:hAnsi="Times New Roman" w:cs="Times New Roman"/>
        </w:rPr>
        <w:t>in Balkanlar</w:t>
      </w:r>
      <w:r w:rsidR="00EB38BD">
        <w:rPr>
          <w:rFonts w:ascii="Times New Roman" w:hAnsi="Times New Roman" w:cs="Times New Roman"/>
        </w:rPr>
        <w:t>’</w:t>
      </w:r>
      <w:r w:rsidRPr="00D53FFF">
        <w:rPr>
          <w:rFonts w:ascii="Times New Roman" w:hAnsi="Times New Roman" w:cs="Times New Roman"/>
        </w:rPr>
        <w:t>daki nüfuzunu artırmasına neden olabilir.</w:t>
      </w:r>
    </w:p>
    <w:p w14:paraId="58240424" w14:textId="6A773F24" w:rsidR="00E75ED5" w:rsidRPr="00D53FFF" w:rsidRDefault="00E75ED5" w:rsidP="00150EC2">
      <w:pPr>
        <w:spacing w:line="360" w:lineRule="auto"/>
        <w:jc w:val="both"/>
        <w:rPr>
          <w:rFonts w:ascii="Times New Roman" w:hAnsi="Times New Roman" w:cs="Times New Roman"/>
        </w:rPr>
      </w:pPr>
      <w:r w:rsidRPr="00E75ED5">
        <w:rPr>
          <w:rFonts w:ascii="Times New Roman" w:hAnsi="Times New Roman" w:cs="Times New Roman"/>
        </w:rPr>
        <w:t>Kosova</w:t>
      </w:r>
      <w:r>
        <w:rPr>
          <w:rFonts w:ascii="Times New Roman" w:hAnsi="Times New Roman" w:cs="Times New Roman"/>
        </w:rPr>
        <w:t>’</w:t>
      </w:r>
      <w:r w:rsidRPr="00E75ED5">
        <w:rPr>
          <w:rFonts w:ascii="Times New Roman" w:hAnsi="Times New Roman" w:cs="Times New Roman"/>
        </w:rPr>
        <w:t>nın Sırp Belediyeler Birliği</w:t>
      </w:r>
      <w:r>
        <w:rPr>
          <w:rFonts w:ascii="Times New Roman" w:hAnsi="Times New Roman" w:cs="Times New Roman"/>
        </w:rPr>
        <w:t>’</w:t>
      </w:r>
      <w:r w:rsidRPr="00E75ED5">
        <w:rPr>
          <w:rFonts w:ascii="Times New Roman" w:hAnsi="Times New Roman" w:cs="Times New Roman"/>
        </w:rPr>
        <w:t>ni reddetmesi, kısa vadede iç politikada destek bulabilir ancak uzun vadede bölgesel ve uluslararası düzeyde çeşitli zorluklara neden olabilir. Bu karar, Kosova ile Sırbistan arasındaki barış sürecini zora sokarken, bölgedeki istikrarı da tehdit edebilir. Dolayısıyla, Kosova hükümetinin bu kararı alırken, ulusal çıkarları koruma ve uluslararası yükümlülükler arasında bir denge kurması gerekmektedir.</w:t>
      </w:r>
    </w:p>
    <w:sectPr w:rsidR="00E75ED5" w:rsidRPr="00D53F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EB"/>
    <w:rsid w:val="00150EC2"/>
    <w:rsid w:val="00463CE2"/>
    <w:rsid w:val="00586CE5"/>
    <w:rsid w:val="008050BE"/>
    <w:rsid w:val="00820EB8"/>
    <w:rsid w:val="008F1B78"/>
    <w:rsid w:val="00931262"/>
    <w:rsid w:val="009B08EB"/>
    <w:rsid w:val="00A12A4F"/>
    <w:rsid w:val="00A46202"/>
    <w:rsid w:val="00AD1047"/>
    <w:rsid w:val="00C3614A"/>
    <w:rsid w:val="00C65EB2"/>
    <w:rsid w:val="00D04837"/>
    <w:rsid w:val="00D53FFF"/>
    <w:rsid w:val="00DD1B82"/>
    <w:rsid w:val="00E75ED5"/>
    <w:rsid w:val="00EB38BD"/>
    <w:rsid w:val="00EB4653"/>
    <w:rsid w:val="00F0078C"/>
    <w:rsid w:val="00F451BF"/>
    <w:rsid w:val="00FA17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FECC5"/>
  <w15:chartTrackingRefBased/>
  <w15:docId w15:val="{33D5CA70-733E-4BC6-9E62-FA571522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B0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B0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B08E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B08E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B08E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B08E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B08E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B08E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B08E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B08E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B08E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B08E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B08E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B08E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B08E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B08E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B08E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B08EB"/>
    <w:rPr>
      <w:rFonts w:eastAsiaTheme="majorEastAsia" w:cstheme="majorBidi"/>
      <w:color w:val="272727" w:themeColor="text1" w:themeTint="D8"/>
    </w:rPr>
  </w:style>
  <w:style w:type="paragraph" w:styleId="KonuBal">
    <w:name w:val="Title"/>
    <w:basedOn w:val="Normal"/>
    <w:next w:val="Normal"/>
    <w:link w:val="KonuBalChar"/>
    <w:uiPriority w:val="10"/>
    <w:qFormat/>
    <w:rsid w:val="009B0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B08E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B08E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B08E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B08E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B08EB"/>
    <w:rPr>
      <w:i/>
      <w:iCs/>
      <w:color w:val="404040" w:themeColor="text1" w:themeTint="BF"/>
    </w:rPr>
  </w:style>
  <w:style w:type="paragraph" w:styleId="ListeParagraf">
    <w:name w:val="List Paragraph"/>
    <w:basedOn w:val="Normal"/>
    <w:uiPriority w:val="34"/>
    <w:qFormat/>
    <w:rsid w:val="009B08EB"/>
    <w:pPr>
      <w:ind w:left="720"/>
      <w:contextualSpacing/>
    </w:pPr>
  </w:style>
  <w:style w:type="character" w:styleId="GlVurgulama">
    <w:name w:val="Intense Emphasis"/>
    <w:basedOn w:val="VarsaylanParagrafYazTipi"/>
    <w:uiPriority w:val="21"/>
    <w:qFormat/>
    <w:rsid w:val="009B08EB"/>
    <w:rPr>
      <w:i/>
      <w:iCs/>
      <w:color w:val="0F4761" w:themeColor="accent1" w:themeShade="BF"/>
    </w:rPr>
  </w:style>
  <w:style w:type="paragraph" w:styleId="GlAlnt">
    <w:name w:val="Intense Quote"/>
    <w:basedOn w:val="Normal"/>
    <w:next w:val="Normal"/>
    <w:link w:val="GlAlntChar"/>
    <w:uiPriority w:val="30"/>
    <w:qFormat/>
    <w:rsid w:val="009B0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B08EB"/>
    <w:rPr>
      <w:i/>
      <w:iCs/>
      <w:color w:val="0F4761" w:themeColor="accent1" w:themeShade="BF"/>
    </w:rPr>
  </w:style>
  <w:style w:type="character" w:styleId="GlBavuru">
    <w:name w:val="Intense Reference"/>
    <w:basedOn w:val="VarsaylanParagrafYazTipi"/>
    <w:uiPriority w:val="32"/>
    <w:qFormat/>
    <w:rsid w:val="009B08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03268">
      <w:bodyDiv w:val="1"/>
      <w:marLeft w:val="0"/>
      <w:marRight w:val="0"/>
      <w:marTop w:val="0"/>
      <w:marBottom w:val="0"/>
      <w:divBdr>
        <w:top w:val="none" w:sz="0" w:space="0" w:color="auto"/>
        <w:left w:val="none" w:sz="0" w:space="0" w:color="auto"/>
        <w:bottom w:val="none" w:sz="0" w:space="0" w:color="auto"/>
        <w:right w:val="none" w:sz="0" w:space="0" w:color="auto"/>
      </w:divBdr>
    </w:div>
    <w:div w:id="782578199">
      <w:bodyDiv w:val="1"/>
      <w:marLeft w:val="0"/>
      <w:marRight w:val="0"/>
      <w:marTop w:val="0"/>
      <w:marBottom w:val="0"/>
      <w:divBdr>
        <w:top w:val="none" w:sz="0" w:space="0" w:color="auto"/>
        <w:left w:val="none" w:sz="0" w:space="0" w:color="auto"/>
        <w:bottom w:val="none" w:sz="0" w:space="0" w:color="auto"/>
        <w:right w:val="none" w:sz="0" w:space="0" w:color="auto"/>
      </w:divBdr>
    </w:div>
    <w:div w:id="84502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724</Words>
  <Characters>4132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ULUOCAK</dc:creator>
  <cp:keywords/>
  <dc:description/>
  <cp:lastModifiedBy>Güler Kalay</cp:lastModifiedBy>
  <cp:revision>2</cp:revision>
  <dcterms:created xsi:type="dcterms:W3CDTF">2024-05-28T11:01:00Z</dcterms:created>
  <dcterms:modified xsi:type="dcterms:W3CDTF">2024-05-28T11:01:00Z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df4b1ccb-d567-4018-954c-06093159ee92</vt:lpwstr>
  </property>
</Properties>
</file>